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187EF" w14:textId="77777777" w:rsidR="00AD1231" w:rsidRDefault="00AD1231" w:rsidP="00AD1231">
      <w:pPr>
        <w:spacing w:after="0" w:line="240" w:lineRule="auto"/>
        <w:jc w:val="center"/>
        <w:rPr>
          <w:rFonts w:ascii="Tahoma" w:eastAsia="Times New Roman" w:hAnsi="Tahoma" w:cs="Tahoma"/>
          <w:sz w:val="18"/>
          <w:szCs w:val="18"/>
        </w:rPr>
      </w:pPr>
      <w:r>
        <w:rPr>
          <w:noProof/>
        </w:rPr>
        <w:drawing>
          <wp:anchor distT="0" distB="0" distL="114300" distR="114300" simplePos="0" relativeHeight="251660288" behindDoc="0" locked="0" layoutInCell="1" allowOverlap="1" wp14:anchorId="3B6E4F73" wp14:editId="11EAC2ED">
            <wp:simplePos x="0" y="0"/>
            <wp:positionH relativeFrom="page">
              <wp:posOffset>5682615</wp:posOffset>
            </wp:positionH>
            <wp:positionV relativeFrom="page">
              <wp:posOffset>284562</wp:posOffset>
            </wp:positionV>
            <wp:extent cx="913776" cy="91440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9901" t="9419" r="8932" b="12993"/>
                    <a:stretch/>
                  </pic:blipFill>
                  <pic:spPr bwMode="auto">
                    <a:xfrm>
                      <a:off x="0" y="0"/>
                      <a:ext cx="913776"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ahoma" w:eastAsia="Times New Roman" w:hAnsi="Tahoma" w:cs="Tahoma"/>
          <w:sz w:val="18"/>
          <w:szCs w:val="18"/>
        </w:rPr>
        <w:t>Republic of the Philippines</w:t>
      </w:r>
    </w:p>
    <w:p w14:paraId="14189F7D" w14:textId="77777777" w:rsidR="00AD1231" w:rsidRDefault="00AD1231" w:rsidP="00AD1231">
      <w:pPr>
        <w:spacing w:after="0" w:line="240" w:lineRule="auto"/>
        <w:jc w:val="center"/>
        <w:rPr>
          <w:rFonts w:ascii="Tahoma" w:eastAsia="Times New Roman" w:hAnsi="Tahoma" w:cs="Tahoma"/>
        </w:rPr>
      </w:pPr>
      <w:r>
        <w:rPr>
          <w:noProof/>
        </w:rPr>
        <w:drawing>
          <wp:anchor distT="0" distB="0" distL="114300" distR="114300" simplePos="0" relativeHeight="251659264" behindDoc="1" locked="0" layoutInCell="1" allowOverlap="1" wp14:anchorId="7644B0E5" wp14:editId="4443473D">
            <wp:simplePos x="0" y="0"/>
            <wp:positionH relativeFrom="page">
              <wp:posOffset>914400</wp:posOffset>
            </wp:positionH>
            <wp:positionV relativeFrom="page">
              <wp:posOffset>283210</wp:posOffset>
            </wp:positionV>
            <wp:extent cx="914400" cy="91440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ahoma" w:eastAsia="Times New Roman" w:hAnsi="Tahoma" w:cs="Tahoma"/>
        </w:rPr>
        <w:t>DEPARTMENT OF PUBLIC WORKS AND HIGHWAYS</w:t>
      </w:r>
    </w:p>
    <w:p w14:paraId="0FAB32B7" w14:textId="77777777" w:rsidR="00AD1231" w:rsidRDefault="00AD1231" w:rsidP="00AD1231">
      <w:pPr>
        <w:spacing w:after="0" w:line="240" w:lineRule="auto"/>
        <w:jc w:val="center"/>
        <w:rPr>
          <w:rFonts w:ascii="Tahoma" w:eastAsia="Times New Roman" w:hAnsi="Tahoma" w:cs="Tahoma"/>
          <w:b/>
          <w:caps/>
        </w:rPr>
      </w:pPr>
      <w:r>
        <w:rPr>
          <w:rFonts w:ascii="Tahoma" w:eastAsia="Times New Roman" w:hAnsi="Tahoma" w:cs="Tahoma"/>
          <w:b/>
          <w:caps/>
        </w:rPr>
        <w:t>Palawan 2</w:t>
      </w:r>
      <w:r>
        <w:rPr>
          <w:rFonts w:ascii="Tahoma" w:eastAsia="Times New Roman" w:hAnsi="Tahoma" w:cs="Tahoma"/>
          <w:b/>
          <w:caps/>
          <w:vertAlign w:val="superscript"/>
        </w:rPr>
        <w:t>nd</w:t>
      </w:r>
      <w:r>
        <w:rPr>
          <w:rFonts w:ascii="Tahoma" w:eastAsia="Times New Roman" w:hAnsi="Tahoma" w:cs="Tahoma"/>
          <w:b/>
          <w:caps/>
        </w:rPr>
        <w:t xml:space="preserve"> District Engineering Office</w:t>
      </w:r>
    </w:p>
    <w:p w14:paraId="35C541B7" w14:textId="77777777" w:rsidR="00AD1231" w:rsidRDefault="00AD1231" w:rsidP="00AD1231">
      <w:pPr>
        <w:spacing w:after="0" w:line="240" w:lineRule="auto"/>
        <w:jc w:val="center"/>
        <w:rPr>
          <w:rFonts w:ascii="Tahoma" w:eastAsia="Times New Roman" w:hAnsi="Tahoma" w:cs="Tahoma"/>
          <w:sz w:val="18"/>
          <w:szCs w:val="18"/>
        </w:rPr>
      </w:pPr>
      <w:r>
        <w:rPr>
          <w:rFonts w:ascii="Tahoma" w:eastAsia="Times New Roman" w:hAnsi="Tahoma" w:cs="Tahoma"/>
          <w:sz w:val="18"/>
          <w:szCs w:val="18"/>
        </w:rPr>
        <w:t>Narra, Palawan, MIMAROPA Region (IV-B)</w:t>
      </w:r>
    </w:p>
    <w:p w14:paraId="49DEFF44" w14:textId="43E36B52" w:rsidR="00AD1231" w:rsidRDefault="00AD1231" w:rsidP="00AD1231">
      <w:pPr>
        <w:spacing w:after="0" w:line="240" w:lineRule="auto"/>
        <w:jc w:val="both"/>
        <w:rPr>
          <w:rFonts w:ascii="Tahoma" w:hAnsi="Tahoma" w:cs="Tahoma"/>
        </w:rPr>
      </w:pPr>
    </w:p>
    <w:p w14:paraId="4BEF7DD6" w14:textId="77777777" w:rsidR="00460DA4" w:rsidRDefault="00460DA4" w:rsidP="00AD1231">
      <w:pPr>
        <w:keepNext/>
        <w:spacing w:after="0" w:line="240" w:lineRule="auto"/>
        <w:jc w:val="center"/>
        <w:outlineLvl w:val="0"/>
        <w:rPr>
          <w:rFonts w:ascii="Tahoma" w:eastAsia="Times New Roman" w:hAnsi="Tahoma" w:cs="Tahoma"/>
          <w:b/>
          <w:bCs/>
          <w:u w:val="single"/>
        </w:rPr>
      </w:pPr>
    </w:p>
    <w:p w14:paraId="05C50221" w14:textId="77777777" w:rsidR="0056352F" w:rsidRPr="00986435" w:rsidRDefault="0056352F" w:rsidP="0056352F">
      <w:pPr>
        <w:keepNext/>
        <w:spacing w:after="0" w:line="240" w:lineRule="auto"/>
        <w:outlineLvl w:val="0"/>
        <w:rPr>
          <w:rFonts w:ascii="Tahoma" w:eastAsia="Times New Roman" w:hAnsi="Tahoma" w:cs="Tahoma"/>
          <w:b/>
          <w:bCs/>
          <w:sz w:val="10"/>
          <w:szCs w:val="10"/>
          <w:u w:val="single"/>
        </w:rPr>
      </w:pPr>
    </w:p>
    <w:p w14:paraId="23CD1E6A" w14:textId="22C82502" w:rsidR="0056352F" w:rsidRPr="0056352F" w:rsidRDefault="00EE586D" w:rsidP="0056352F">
      <w:pPr>
        <w:keepNext/>
        <w:spacing w:after="0" w:line="240" w:lineRule="auto"/>
        <w:outlineLvl w:val="0"/>
        <w:rPr>
          <w:rFonts w:ascii="Tahoma" w:eastAsia="Times New Roman" w:hAnsi="Tahoma" w:cs="Tahoma"/>
        </w:rPr>
      </w:pPr>
      <w:r>
        <w:rPr>
          <w:rFonts w:ascii="Tahoma" w:eastAsia="Times New Roman" w:hAnsi="Tahoma" w:cs="Tahoma"/>
        </w:rPr>
        <w:t>September 12</w:t>
      </w:r>
      <w:r w:rsidR="007F19E4">
        <w:rPr>
          <w:rFonts w:ascii="Tahoma" w:eastAsia="Times New Roman" w:hAnsi="Tahoma" w:cs="Tahoma"/>
        </w:rPr>
        <w:t>, 2024</w:t>
      </w:r>
    </w:p>
    <w:p w14:paraId="6B2CF8EB" w14:textId="1B082DAE" w:rsidR="00D64AF1" w:rsidRPr="00622C7D" w:rsidRDefault="00D64AF1" w:rsidP="00D64AF1">
      <w:pPr>
        <w:keepNext/>
        <w:spacing w:after="0" w:line="240" w:lineRule="auto"/>
        <w:jc w:val="center"/>
        <w:outlineLvl w:val="0"/>
        <w:rPr>
          <w:rFonts w:ascii="Tahoma" w:eastAsia="Times New Roman" w:hAnsi="Tahoma" w:cs="Tahoma"/>
          <w:b/>
          <w:bCs/>
          <w:u w:val="single"/>
        </w:rPr>
      </w:pPr>
      <w:r w:rsidRPr="00622C7D">
        <w:rPr>
          <w:rFonts w:ascii="Tahoma" w:eastAsia="Times New Roman" w:hAnsi="Tahoma" w:cs="Tahoma"/>
          <w:b/>
          <w:bCs/>
          <w:u w:val="single"/>
        </w:rPr>
        <w:t>INVITATION TO BID FOR GOODS</w:t>
      </w:r>
    </w:p>
    <w:p w14:paraId="375636C6" w14:textId="77777777" w:rsidR="00D64AF1" w:rsidRPr="00622C7D" w:rsidRDefault="00D64AF1" w:rsidP="00D64AF1">
      <w:pPr>
        <w:spacing w:after="0" w:line="240" w:lineRule="auto"/>
        <w:ind w:firstLine="720"/>
        <w:jc w:val="both"/>
        <w:rPr>
          <w:rFonts w:ascii="Tahoma" w:eastAsia="Times New Roman" w:hAnsi="Tahoma" w:cs="Tahoma"/>
          <w:sz w:val="20"/>
          <w:szCs w:val="20"/>
        </w:rPr>
      </w:pPr>
    </w:p>
    <w:p w14:paraId="018016E3" w14:textId="77777777" w:rsidR="00D64AF1" w:rsidRPr="00622C7D" w:rsidRDefault="00D64AF1" w:rsidP="00D64AF1">
      <w:pPr>
        <w:spacing w:after="0" w:line="240" w:lineRule="auto"/>
        <w:ind w:firstLine="720"/>
        <w:jc w:val="both"/>
        <w:rPr>
          <w:rFonts w:ascii="Tahoma" w:eastAsia="Times New Roman" w:hAnsi="Tahoma" w:cs="Tahoma"/>
          <w:sz w:val="20"/>
          <w:szCs w:val="20"/>
        </w:rPr>
      </w:pPr>
    </w:p>
    <w:p w14:paraId="29FAA47C" w14:textId="5337CB82" w:rsidR="00D64AF1" w:rsidRPr="00622C7D" w:rsidRDefault="00D64AF1" w:rsidP="00D64AF1">
      <w:pPr>
        <w:spacing w:after="0" w:line="240" w:lineRule="auto"/>
        <w:jc w:val="both"/>
        <w:rPr>
          <w:rFonts w:ascii="Tahoma" w:eastAsia="Times New Roman" w:hAnsi="Tahoma" w:cs="Tahoma"/>
        </w:rPr>
      </w:pPr>
      <w:r w:rsidRPr="00622C7D">
        <w:rPr>
          <w:rFonts w:ascii="Tahoma" w:eastAsia="Times New Roman" w:hAnsi="Tahoma" w:cs="Tahoma"/>
        </w:rPr>
        <w:t>The Department of Public Works and Highways, Palawan 2nd District Engineering Office, Narra, Palawan, through the FY 202</w:t>
      </w:r>
      <w:r w:rsidR="003E0F29">
        <w:rPr>
          <w:rFonts w:ascii="Tahoma" w:eastAsia="Times New Roman" w:hAnsi="Tahoma" w:cs="Tahoma"/>
        </w:rPr>
        <w:t>4</w:t>
      </w:r>
      <w:r w:rsidRPr="00622C7D">
        <w:rPr>
          <w:rFonts w:ascii="Tahoma" w:eastAsia="Times New Roman" w:hAnsi="Tahoma" w:cs="Tahoma"/>
        </w:rPr>
        <w:t xml:space="preserve"> </w:t>
      </w:r>
      <w:r w:rsidR="000D64AF">
        <w:rPr>
          <w:rFonts w:ascii="Tahoma" w:eastAsia="Times New Roman" w:hAnsi="Tahoma" w:cs="Tahoma"/>
        </w:rPr>
        <w:t>EAO</w:t>
      </w:r>
      <w:r w:rsidR="004F7214">
        <w:rPr>
          <w:rFonts w:ascii="Tahoma" w:eastAsia="Times New Roman" w:hAnsi="Tahoma" w:cs="Tahoma"/>
        </w:rPr>
        <w:t xml:space="preserve"> </w:t>
      </w:r>
      <w:r w:rsidRPr="00622C7D">
        <w:rPr>
          <w:rFonts w:ascii="Tahoma" w:eastAsia="Times New Roman" w:hAnsi="Tahoma" w:cs="Tahoma"/>
        </w:rPr>
        <w:t>details shown below. Bids received in excess of the ABC shall be automatically rejected at bid opening.</w:t>
      </w:r>
    </w:p>
    <w:p w14:paraId="0F84EE5C" w14:textId="77777777" w:rsidR="00D64AF1" w:rsidRPr="00622C7D" w:rsidRDefault="00D64AF1" w:rsidP="00D64AF1">
      <w:pPr>
        <w:spacing w:after="0" w:line="240" w:lineRule="auto"/>
        <w:jc w:val="both"/>
        <w:rPr>
          <w:rFonts w:ascii="Tahoma" w:eastAsia="Times New Roman" w:hAnsi="Tahoma" w:cs="Tahoma"/>
        </w:rPr>
      </w:pPr>
    </w:p>
    <w:p w14:paraId="79B8FF12" w14:textId="34DB8FA4" w:rsidR="00D64AF1" w:rsidRPr="00622C7D" w:rsidRDefault="00D64AF1" w:rsidP="00D64AF1">
      <w:pPr>
        <w:spacing w:after="0" w:line="240" w:lineRule="auto"/>
        <w:jc w:val="both"/>
        <w:rPr>
          <w:rFonts w:ascii="Tahoma" w:eastAsia="Times New Roman" w:hAnsi="Tahoma" w:cs="Tahoma"/>
        </w:rPr>
      </w:pPr>
      <w:r w:rsidRPr="00622C7D">
        <w:rPr>
          <w:rFonts w:ascii="Tahoma" w:eastAsia="Times New Roman" w:hAnsi="Tahoma" w:cs="Tahoma"/>
        </w:rPr>
        <w:t>The Palawan 2nd District Engineering Office now invites bids for Supply &amp; delivery of goods. Bidders shou</w:t>
      </w:r>
      <w:r>
        <w:rPr>
          <w:rFonts w:ascii="Tahoma" w:eastAsia="Times New Roman" w:hAnsi="Tahoma" w:cs="Tahoma"/>
        </w:rPr>
        <w:t xml:space="preserve">ld have completed, within </w:t>
      </w:r>
      <w:r w:rsidR="00E40D24">
        <w:rPr>
          <w:rFonts w:ascii="Tahoma" w:eastAsia="Times New Roman" w:hAnsi="Tahoma" w:cs="Tahoma"/>
        </w:rPr>
        <w:t>Thir</w:t>
      </w:r>
      <w:r w:rsidR="000702F4">
        <w:rPr>
          <w:rFonts w:ascii="Tahoma" w:eastAsia="Times New Roman" w:hAnsi="Tahoma" w:cs="Tahoma"/>
        </w:rPr>
        <w:t>ty</w:t>
      </w:r>
      <w:r>
        <w:rPr>
          <w:rFonts w:ascii="Tahoma" w:eastAsia="Times New Roman" w:hAnsi="Tahoma" w:cs="Tahoma"/>
        </w:rPr>
        <w:t xml:space="preserve"> (</w:t>
      </w:r>
      <w:r w:rsidR="00E40D24">
        <w:rPr>
          <w:rFonts w:ascii="Tahoma" w:eastAsia="Times New Roman" w:hAnsi="Tahoma" w:cs="Tahoma"/>
        </w:rPr>
        <w:t>3</w:t>
      </w:r>
      <w:r w:rsidRPr="00622C7D">
        <w:rPr>
          <w:rFonts w:ascii="Tahoma" w:eastAsia="Times New Roman" w:hAnsi="Tahoma" w:cs="Tahoma"/>
        </w:rPr>
        <w:t>0) calendar days from the date of submission and receipt of bids, a contract similar</w:t>
      </w:r>
      <w:r w:rsidR="00931BCC">
        <w:rPr>
          <w:rFonts w:ascii="Tahoma" w:eastAsia="Times New Roman" w:hAnsi="Tahoma" w:cs="Tahoma"/>
        </w:rPr>
        <w:t xml:space="preserve"> </w:t>
      </w:r>
      <w:r w:rsidRPr="00622C7D">
        <w:rPr>
          <w:rFonts w:ascii="Tahoma" w:eastAsia="Times New Roman" w:hAnsi="Tahoma" w:cs="Tahoma"/>
        </w:rPr>
        <w:t>to the Project. The description of an eligible bidder is contained in the Bidding Documents, particularly, in Section II. Instructions to Bidders.</w:t>
      </w:r>
    </w:p>
    <w:p w14:paraId="00D91063" w14:textId="77777777" w:rsidR="00AD1231" w:rsidRPr="00E30A16" w:rsidRDefault="00AD1231" w:rsidP="00AD1231">
      <w:pPr>
        <w:spacing w:after="0" w:line="240" w:lineRule="auto"/>
        <w:jc w:val="both"/>
        <w:rPr>
          <w:rFonts w:ascii="Tahoma" w:eastAsia="Times New Roman" w:hAnsi="Tahoma" w:cs="Tahoma"/>
        </w:rPr>
      </w:pPr>
    </w:p>
    <w:p w14:paraId="18711AC6" w14:textId="1EC606E7" w:rsidR="00001427" w:rsidRPr="00825F30" w:rsidRDefault="00001427" w:rsidP="00AD1231">
      <w:pPr>
        <w:spacing w:after="0" w:line="240" w:lineRule="auto"/>
        <w:jc w:val="both"/>
        <w:rPr>
          <w:rFonts w:ascii="Tahoma" w:eastAsia="Times New Roman" w:hAnsi="Tahoma" w:cs="Tahoma"/>
          <w:sz w:val="2"/>
        </w:rPr>
      </w:pPr>
    </w:p>
    <w:tbl>
      <w:tblPr>
        <w:tblpPr w:leftFromText="180" w:rightFromText="180" w:vertAnchor="text" w:horzAnchor="margin" w:tblpY="-9"/>
        <w:tblW w:w="963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460"/>
        <w:gridCol w:w="505"/>
        <w:gridCol w:w="3741"/>
        <w:gridCol w:w="281"/>
        <w:gridCol w:w="4643"/>
      </w:tblGrid>
      <w:tr w:rsidR="00D64AF1" w:rsidRPr="00622C7D" w14:paraId="301DAA5D" w14:textId="77777777" w:rsidTr="00960BA8">
        <w:trPr>
          <w:trHeight w:val="275"/>
        </w:trPr>
        <w:tc>
          <w:tcPr>
            <w:tcW w:w="460" w:type="dxa"/>
            <w:tcBorders>
              <w:top w:val="nil"/>
              <w:left w:val="nil"/>
              <w:bottom w:val="single" w:sz="4" w:space="0" w:color="666666"/>
              <w:right w:val="nil"/>
            </w:tcBorders>
            <w:shd w:val="clear" w:color="auto" w:fill="FFFFFF"/>
          </w:tcPr>
          <w:p w14:paraId="7470B184" w14:textId="77777777" w:rsidR="00D64AF1" w:rsidRPr="00622C7D" w:rsidRDefault="00D64AF1" w:rsidP="00960BA8">
            <w:pPr>
              <w:spacing w:after="0" w:line="240" w:lineRule="auto"/>
              <w:jc w:val="both"/>
              <w:rPr>
                <w:rFonts w:ascii="Tahoma" w:eastAsia="Times New Roman" w:hAnsi="Tahoma" w:cs="Tahoma"/>
                <w:b/>
                <w:bCs/>
                <w:iCs/>
                <w:color w:val="000000"/>
              </w:rPr>
            </w:pPr>
            <w:r w:rsidRPr="00622C7D">
              <w:rPr>
                <w:rFonts w:ascii="Tahoma" w:eastAsia="Times New Roman" w:hAnsi="Tahoma" w:cs="Tahoma"/>
                <w:b/>
                <w:bCs/>
                <w:iCs/>
                <w:color w:val="000000"/>
              </w:rPr>
              <w:t>1.</w:t>
            </w:r>
          </w:p>
        </w:tc>
        <w:tc>
          <w:tcPr>
            <w:tcW w:w="505" w:type="dxa"/>
            <w:tcBorders>
              <w:top w:val="nil"/>
              <w:left w:val="nil"/>
              <w:right w:val="nil"/>
            </w:tcBorders>
            <w:shd w:val="clear" w:color="auto" w:fill="FFFFFF"/>
          </w:tcPr>
          <w:p w14:paraId="22571DD9" w14:textId="77777777" w:rsidR="00D64AF1" w:rsidRPr="00622C7D" w:rsidRDefault="00D64AF1" w:rsidP="00960BA8">
            <w:pPr>
              <w:spacing w:after="0" w:line="240" w:lineRule="auto"/>
              <w:jc w:val="both"/>
              <w:rPr>
                <w:rFonts w:ascii="Tahoma" w:eastAsia="Times New Roman" w:hAnsi="Tahoma" w:cs="Tahoma"/>
                <w:b/>
                <w:bCs/>
                <w:color w:val="000000"/>
              </w:rPr>
            </w:pPr>
            <w:r w:rsidRPr="00622C7D">
              <w:rPr>
                <w:rFonts w:ascii="Tahoma" w:eastAsia="Times New Roman" w:hAnsi="Tahoma" w:cs="Tahoma"/>
                <w:b/>
                <w:bCs/>
                <w:color w:val="000000"/>
              </w:rPr>
              <w:t>a.</w:t>
            </w:r>
          </w:p>
        </w:tc>
        <w:tc>
          <w:tcPr>
            <w:tcW w:w="3741" w:type="dxa"/>
            <w:tcBorders>
              <w:top w:val="nil"/>
              <w:left w:val="nil"/>
              <w:right w:val="nil"/>
            </w:tcBorders>
            <w:shd w:val="clear" w:color="auto" w:fill="FFFFFF"/>
          </w:tcPr>
          <w:p w14:paraId="0320E248" w14:textId="77777777" w:rsidR="00D64AF1" w:rsidRPr="00622C7D" w:rsidRDefault="00D64AF1" w:rsidP="00960BA8">
            <w:pPr>
              <w:spacing w:after="0" w:line="240" w:lineRule="auto"/>
              <w:jc w:val="both"/>
              <w:rPr>
                <w:rFonts w:ascii="Tahoma" w:eastAsia="Times New Roman" w:hAnsi="Tahoma" w:cs="Tahoma"/>
                <w:b/>
                <w:bCs/>
                <w:color w:val="000000"/>
              </w:rPr>
            </w:pPr>
            <w:r w:rsidRPr="00622C7D">
              <w:rPr>
                <w:rFonts w:ascii="Tahoma" w:eastAsia="Times New Roman" w:hAnsi="Tahoma" w:cs="Tahoma"/>
                <w:b/>
                <w:bCs/>
                <w:color w:val="000000"/>
              </w:rPr>
              <w:t xml:space="preserve">Contract ID               </w:t>
            </w:r>
          </w:p>
        </w:tc>
        <w:tc>
          <w:tcPr>
            <w:tcW w:w="281" w:type="dxa"/>
            <w:tcBorders>
              <w:top w:val="nil"/>
              <w:left w:val="nil"/>
              <w:right w:val="nil"/>
            </w:tcBorders>
            <w:shd w:val="clear" w:color="auto" w:fill="FFFFFF"/>
          </w:tcPr>
          <w:p w14:paraId="1F958C78" w14:textId="77777777" w:rsidR="00D64AF1" w:rsidRPr="00622C7D" w:rsidRDefault="00D64AF1" w:rsidP="00960BA8">
            <w:pPr>
              <w:spacing w:after="0" w:line="240" w:lineRule="auto"/>
              <w:jc w:val="both"/>
              <w:rPr>
                <w:rFonts w:ascii="Tahoma" w:eastAsia="Times New Roman" w:hAnsi="Tahoma" w:cs="Tahoma"/>
                <w:b/>
                <w:bCs/>
                <w:color w:val="000000"/>
              </w:rPr>
            </w:pPr>
            <w:r w:rsidRPr="00622C7D">
              <w:rPr>
                <w:rFonts w:ascii="Tahoma" w:eastAsia="Times New Roman" w:hAnsi="Tahoma" w:cs="Tahoma"/>
                <w:b/>
                <w:bCs/>
                <w:color w:val="000000"/>
              </w:rPr>
              <w:t>:</w:t>
            </w:r>
          </w:p>
        </w:tc>
        <w:tc>
          <w:tcPr>
            <w:tcW w:w="4643" w:type="dxa"/>
            <w:tcBorders>
              <w:top w:val="nil"/>
              <w:left w:val="nil"/>
              <w:right w:val="nil"/>
            </w:tcBorders>
            <w:shd w:val="clear" w:color="auto" w:fill="FFFFFF"/>
          </w:tcPr>
          <w:p w14:paraId="473AA6CC" w14:textId="29C956EF" w:rsidR="00D64AF1" w:rsidRPr="00622C7D" w:rsidRDefault="00FA05C5" w:rsidP="00960BA8">
            <w:pPr>
              <w:spacing w:after="0" w:line="240" w:lineRule="auto"/>
              <w:jc w:val="both"/>
              <w:rPr>
                <w:rFonts w:ascii="Tahoma" w:eastAsia="Times New Roman" w:hAnsi="Tahoma" w:cs="Tahoma"/>
                <w:b/>
                <w:bCs/>
                <w:color w:val="000000"/>
              </w:rPr>
            </w:pPr>
            <w:r>
              <w:rPr>
                <w:rFonts w:ascii="Tahoma" w:eastAsia="Times New Roman" w:hAnsi="Tahoma" w:cs="Tahoma"/>
                <w:b/>
                <w:bCs/>
                <w:color w:val="000000"/>
              </w:rPr>
              <w:t>2</w:t>
            </w:r>
            <w:r w:rsidR="00BC7D41">
              <w:rPr>
                <w:rFonts w:ascii="Tahoma" w:eastAsia="Times New Roman" w:hAnsi="Tahoma" w:cs="Tahoma"/>
                <w:b/>
                <w:bCs/>
                <w:color w:val="000000"/>
              </w:rPr>
              <w:t>4</w:t>
            </w:r>
            <w:r>
              <w:rPr>
                <w:rFonts w:ascii="Tahoma" w:eastAsia="Times New Roman" w:hAnsi="Tahoma" w:cs="Tahoma"/>
                <w:b/>
                <w:bCs/>
                <w:color w:val="000000"/>
              </w:rPr>
              <w:t>GEF</w:t>
            </w:r>
            <w:r w:rsidR="00BC7D41">
              <w:rPr>
                <w:rFonts w:ascii="Tahoma" w:eastAsia="Times New Roman" w:hAnsi="Tahoma" w:cs="Tahoma"/>
                <w:b/>
                <w:bCs/>
                <w:color w:val="000000"/>
              </w:rPr>
              <w:t>00</w:t>
            </w:r>
            <w:r w:rsidR="007C2F4C">
              <w:rPr>
                <w:rFonts w:ascii="Tahoma" w:eastAsia="Times New Roman" w:hAnsi="Tahoma" w:cs="Tahoma"/>
                <w:b/>
                <w:bCs/>
                <w:color w:val="000000"/>
              </w:rPr>
              <w:t>8</w:t>
            </w:r>
            <w:r w:rsidR="00EE586D">
              <w:rPr>
                <w:rFonts w:ascii="Tahoma" w:eastAsia="Times New Roman" w:hAnsi="Tahoma" w:cs="Tahoma"/>
                <w:b/>
                <w:bCs/>
                <w:color w:val="000000"/>
              </w:rPr>
              <w:t>7</w:t>
            </w:r>
          </w:p>
        </w:tc>
      </w:tr>
      <w:tr w:rsidR="00D64AF1" w:rsidRPr="00622C7D" w14:paraId="35C81AE4" w14:textId="77777777" w:rsidTr="00960BA8">
        <w:trPr>
          <w:trHeight w:val="707"/>
        </w:trPr>
        <w:tc>
          <w:tcPr>
            <w:tcW w:w="460" w:type="dxa"/>
            <w:vMerge w:val="restart"/>
            <w:tcBorders>
              <w:top w:val="nil"/>
              <w:left w:val="nil"/>
              <w:bottom w:val="nil"/>
            </w:tcBorders>
            <w:shd w:val="clear" w:color="auto" w:fill="FFFFFF"/>
          </w:tcPr>
          <w:p w14:paraId="7D1D8BD8" w14:textId="77777777" w:rsidR="00D64AF1" w:rsidRPr="00622C7D" w:rsidRDefault="00D64AF1" w:rsidP="00960BA8">
            <w:pPr>
              <w:spacing w:after="0" w:line="240" w:lineRule="auto"/>
              <w:jc w:val="both"/>
              <w:rPr>
                <w:rFonts w:ascii="Tahoma" w:eastAsia="Times New Roman" w:hAnsi="Tahoma" w:cs="Tahoma"/>
                <w:i/>
                <w:iCs/>
                <w:color w:val="000000"/>
              </w:rPr>
            </w:pPr>
          </w:p>
        </w:tc>
        <w:tc>
          <w:tcPr>
            <w:tcW w:w="505" w:type="dxa"/>
            <w:shd w:val="clear" w:color="auto" w:fill="CCCCCC"/>
          </w:tcPr>
          <w:p w14:paraId="718AEA68" w14:textId="77777777" w:rsidR="00D64AF1" w:rsidRPr="00622C7D" w:rsidRDefault="00D64AF1" w:rsidP="00960BA8">
            <w:pPr>
              <w:spacing w:after="0" w:line="240" w:lineRule="auto"/>
              <w:jc w:val="both"/>
              <w:rPr>
                <w:rFonts w:ascii="Tahoma" w:eastAsia="Times New Roman" w:hAnsi="Tahoma" w:cs="Tahoma"/>
                <w:color w:val="000000"/>
              </w:rPr>
            </w:pPr>
            <w:r w:rsidRPr="00622C7D">
              <w:rPr>
                <w:rFonts w:ascii="Tahoma" w:eastAsia="Times New Roman" w:hAnsi="Tahoma" w:cs="Tahoma"/>
                <w:color w:val="000000"/>
              </w:rPr>
              <w:t>b.</w:t>
            </w:r>
          </w:p>
        </w:tc>
        <w:tc>
          <w:tcPr>
            <w:tcW w:w="3741" w:type="dxa"/>
            <w:shd w:val="clear" w:color="auto" w:fill="CCCCCC"/>
          </w:tcPr>
          <w:p w14:paraId="794F8B3E" w14:textId="77777777" w:rsidR="00D64AF1" w:rsidRPr="00622C7D" w:rsidRDefault="00D64AF1" w:rsidP="00960BA8">
            <w:pPr>
              <w:spacing w:after="0" w:line="240" w:lineRule="auto"/>
              <w:jc w:val="both"/>
              <w:rPr>
                <w:rFonts w:ascii="Tahoma" w:eastAsia="Times New Roman" w:hAnsi="Tahoma" w:cs="Tahoma"/>
                <w:color w:val="000000"/>
              </w:rPr>
            </w:pPr>
            <w:r w:rsidRPr="00622C7D">
              <w:rPr>
                <w:rFonts w:ascii="Tahoma" w:eastAsia="Times New Roman" w:hAnsi="Tahoma" w:cs="Tahoma"/>
                <w:color w:val="000000"/>
              </w:rPr>
              <w:t xml:space="preserve">Contract Name          </w:t>
            </w:r>
          </w:p>
        </w:tc>
        <w:tc>
          <w:tcPr>
            <w:tcW w:w="281" w:type="dxa"/>
            <w:shd w:val="clear" w:color="auto" w:fill="CCCCCC"/>
          </w:tcPr>
          <w:p w14:paraId="7B9DC647" w14:textId="77777777" w:rsidR="00D64AF1" w:rsidRPr="00622C7D" w:rsidRDefault="00D64AF1" w:rsidP="00960BA8">
            <w:pPr>
              <w:spacing w:after="0" w:line="240" w:lineRule="auto"/>
              <w:jc w:val="both"/>
              <w:rPr>
                <w:rFonts w:ascii="Tahoma" w:eastAsia="Times New Roman" w:hAnsi="Tahoma" w:cs="Tahoma"/>
                <w:color w:val="000000"/>
              </w:rPr>
            </w:pPr>
            <w:r w:rsidRPr="00622C7D">
              <w:rPr>
                <w:rFonts w:ascii="Tahoma" w:eastAsia="Times New Roman" w:hAnsi="Tahoma" w:cs="Tahoma"/>
                <w:color w:val="000000"/>
              </w:rPr>
              <w:t>:</w:t>
            </w:r>
          </w:p>
        </w:tc>
        <w:tc>
          <w:tcPr>
            <w:tcW w:w="4643" w:type="dxa"/>
            <w:shd w:val="clear" w:color="auto" w:fill="CCCCCC"/>
          </w:tcPr>
          <w:p w14:paraId="6ECC7C43" w14:textId="586A91B3" w:rsidR="00D64AF1" w:rsidRPr="00622C7D" w:rsidRDefault="00EE586D" w:rsidP="00960BA8">
            <w:pPr>
              <w:spacing w:after="0" w:line="240" w:lineRule="auto"/>
              <w:jc w:val="both"/>
              <w:rPr>
                <w:rFonts w:ascii="Tahoma" w:eastAsia="Times New Roman" w:hAnsi="Tahoma" w:cs="Tahoma"/>
                <w:bCs/>
                <w:color w:val="000000"/>
              </w:rPr>
            </w:pPr>
            <w:r>
              <w:rPr>
                <w:rFonts w:ascii="Tahoma" w:eastAsia="Times New Roman" w:hAnsi="Tahoma" w:cs="Tahoma"/>
                <w:bCs/>
                <w:szCs w:val="15"/>
              </w:rPr>
              <w:t>Supply and Delivery of Office Supplies and Other Supplies and Materials for use in DPWH Palawan 2</w:t>
            </w:r>
            <w:r w:rsidRPr="00EE586D">
              <w:rPr>
                <w:rFonts w:ascii="Tahoma" w:eastAsia="Times New Roman" w:hAnsi="Tahoma" w:cs="Tahoma"/>
                <w:bCs/>
                <w:szCs w:val="15"/>
                <w:vertAlign w:val="superscript"/>
              </w:rPr>
              <w:t>nd</w:t>
            </w:r>
            <w:r>
              <w:rPr>
                <w:rFonts w:ascii="Tahoma" w:eastAsia="Times New Roman" w:hAnsi="Tahoma" w:cs="Tahoma"/>
                <w:bCs/>
                <w:szCs w:val="15"/>
              </w:rPr>
              <w:t xml:space="preserve"> District Engineering Office</w:t>
            </w:r>
          </w:p>
        </w:tc>
      </w:tr>
      <w:tr w:rsidR="00D64AF1" w:rsidRPr="00622C7D" w14:paraId="2404B76E" w14:textId="77777777" w:rsidTr="00960BA8">
        <w:trPr>
          <w:trHeight w:val="430"/>
        </w:trPr>
        <w:tc>
          <w:tcPr>
            <w:tcW w:w="460" w:type="dxa"/>
            <w:vMerge/>
            <w:tcBorders>
              <w:left w:val="nil"/>
              <w:bottom w:val="nil"/>
            </w:tcBorders>
            <w:shd w:val="clear" w:color="auto" w:fill="FFFFFF"/>
          </w:tcPr>
          <w:p w14:paraId="58BC5CBE" w14:textId="77777777" w:rsidR="00D64AF1" w:rsidRPr="00622C7D" w:rsidRDefault="00D64AF1" w:rsidP="00960BA8">
            <w:pPr>
              <w:spacing w:after="0" w:line="240" w:lineRule="auto"/>
              <w:jc w:val="both"/>
              <w:rPr>
                <w:rFonts w:ascii="Tahoma" w:eastAsia="Times New Roman" w:hAnsi="Tahoma" w:cs="Tahoma"/>
                <w:i/>
                <w:iCs/>
                <w:color w:val="000000"/>
              </w:rPr>
            </w:pPr>
          </w:p>
        </w:tc>
        <w:tc>
          <w:tcPr>
            <w:tcW w:w="505" w:type="dxa"/>
            <w:shd w:val="clear" w:color="auto" w:fill="auto"/>
          </w:tcPr>
          <w:p w14:paraId="4D3EBC8A" w14:textId="77777777" w:rsidR="00D64AF1" w:rsidRPr="00622C7D" w:rsidRDefault="00D64AF1" w:rsidP="00960BA8">
            <w:pPr>
              <w:spacing w:after="0" w:line="240" w:lineRule="auto"/>
              <w:jc w:val="both"/>
              <w:rPr>
                <w:rFonts w:ascii="Tahoma" w:eastAsia="Times New Roman" w:hAnsi="Tahoma" w:cs="Tahoma"/>
                <w:color w:val="000000"/>
              </w:rPr>
            </w:pPr>
            <w:r w:rsidRPr="00622C7D">
              <w:rPr>
                <w:rFonts w:ascii="Tahoma" w:eastAsia="Times New Roman" w:hAnsi="Tahoma" w:cs="Tahoma"/>
                <w:color w:val="000000"/>
              </w:rPr>
              <w:t>c.</w:t>
            </w:r>
          </w:p>
        </w:tc>
        <w:tc>
          <w:tcPr>
            <w:tcW w:w="3741" w:type="dxa"/>
            <w:shd w:val="clear" w:color="auto" w:fill="auto"/>
          </w:tcPr>
          <w:p w14:paraId="7AD3D9F6" w14:textId="77777777" w:rsidR="00D64AF1" w:rsidRPr="00622C7D" w:rsidRDefault="00D64AF1" w:rsidP="00960BA8">
            <w:pPr>
              <w:spacing w:after="0" w:line="240" w:lineRule="auto"/>
              <w:jc w:val="both"/>
              <w:rPr>
                <w:rFonts w:ascii="Tahoma" w:eastAsia="Times New Roman" w:hAnsi="Tahoma" w:cs="Tahoma"/>
                <w:color w:val="000000"/>
              </w:rPr>
            </w:pPr>
            <w:r w:rsidRPr="00622C7D">
              <w:rPr>
                <w:rFonts w:ascii="Tahoma" w:eastAsia="Times New Roman" w:hAnsi="Tahoma" w:cs="Tahoma"/>
                <w:color w:val="000000"/>
              </w:rPr>
              <w:t xml:space="preserve">Contract Location      </w:t>
            </w:r>
          </w:p>
        </w:tc>
        <w:tc>
          <w:tcPr>
            <w:tcW w:w="281" w:type="dxa"/>
            <w:shd w:val="clear" w:color="auto" w:fill="auto"/>
          </w:tcPr>
          <w:p w14:paraId="2C5DBEC9" w14:textId="77777777" w:rsidR="00D64AF1" w:rsidRPr="00622C7D" w:rsidRDefault="00D64AF1" w:rsidP="00960BA8">
            <w:pPr>
              <w:spacing w:after="0" w:line="240" w:lineRule="auto"/>
              <w:jc w:val="both"/>
              <w:rPr>
                <w:rFonts w:ascii="Tahoma" w:eastAsia="Times New Roman" w:hAnsi="Tahoma" w:cs="Tahoma"/>
                <w:color w:val="000000"/>
              </w:rPr>
            </w:pPr>
            <w:r w:rsidRPr="00622C7D">
              <w:rPr>
                <w:rFonts w:ascii="Tahoma" w:eastAsia="Times New Roman" w:hAnsi="Tahoma" w:cs="Tahoma"/>
                <w:color w:val="000000"/>
              </w:rPr>
              <w:t>:</w:t>
            </w:r>
          </w:p>
        </w:tc>
        <w:tc>
          <w:tcPr>
            <w:tcW w:w="4643" w:type="dxa"/>
            <w:shd w:val="clear" w:color="auto" w:fill="auto"/>
          </w:tcPr>
          <w:p w14:paraId="236CE7C8" w14:textId="7CF784F6" w:rsidR="00D64AF1" w:rsidRPr="00622C7D" w:rsidRDefault="00921FAC" w:rsidP="00960BA8">
            <w:pPr>
              <w:spacing w:after="0" w:line="240" w:lineRule="auto"/>
              <w:jc w:val="both"/>
              <w:rPr>
                <w:rFonts w:ascii="Tahoma" w:eastAsia="Times New Roman" w:hAnsi="Tahoma" w:cs="Tahoma"/>
                <w:color w:val="000000"/>
              </w:rPr>
            </w:pPr>
            <w:r w:rsidRPr="00921FAC">
              <w:rPr>
                <w:rFonts w:ascii="Tahoma" w:eastAsia="Times New Roman" w:hAnsi="Tahoma" w:cs="Tahoma"/>
                <w:bCs/>
                <w:szCs w:val="15"/>
              </w:rPr>
              <w:t>DPWH Palawan 2</w:t>
            </w:r>
            <w:r w:rsidRPr="00921FAC">
              <w:rPr>
                <w:rFonts w:ascii="Tahoma" w:eastAsia="Times New Roman" w:hAnsi="Tahoma" w:cs="Tahoma"/>
                <w:bCs/>
                <w:szCs w:val="15"/>
                <w:vertAlign w:val="superscript"/>
              </w:rPr>
              <w:t>nd</w:t>
            </w:r>
            <w:r w:rsidRPr="00921FAC">
              <w:rPr>
                <w:rFonts w:ascii="Tahoma" w:eastAsia="Times New Roman" w:hAnsi="Tahoma" w:cs="Tahoma"/>
                <w:bCs/>
                <w:szCs w:val="15"/>
              </w:rPr>
              <w:t xml:space="preserve"> District Engineering Office</w:t>
            </w:r>
            <w:r>
              <w:rPr>
                <w:rFonts w:ascii="Tahoma" w:eastAsia="Times New Roman" w:hAnsi="Tahoma" w:cs="Tahoma"/>
                <w:bCs/>
                <w:szCs w:val="15"/>
              </w:rPr>
              <w:t>,</w:t>
            </w:r>
            <w:r w:rsidRPr="00921FAC">
              <w:rPr>
                <w:rFonts w:ascii="Tahoma" w:eastAsia="Times New Roman" w:hAnsi="Tahoma" w:cs="Tahoma"/>
                <w:bCs/>
                <w:szCs w:val="15"/>
              </w:rPr>
              <w:t xml:space="preserve"> </w:t>
            </w:r>
            <w:r w:rsidR="0056352F" w:rsidRPr="0056352F">
              <w:rPr>
                <w:rFonts w:ascii="Tahoma" w:eastAsia="Times New Roman" w:hAnsi="Tahoma" w:cs="Tahoma"/>
                <w:bCs/>
                <w:szCs w:val="15"/>
              </w:rPr>
              <w:t>Narra, Palawan</w:t>
            </w:r>
          </w:p>
        </w:tc>
      </w:tr>
      <w:tr w:rsidR="00D64AF1" w:rsidRPr="00622C7D" w14:paraId="1B58330E" w14:textId="77777777" w:rsidTr="00960BA8">
        <w:trPr>
          <w:trHeight w:val="549"/>
        </w:trPr>
        <w:tc>
          <w:tcPr>
            <w:tcW w:w="460" w:type="dxa"/>
            <w:vMerge/>
            <w:tcBorders>
              <w:left w:val="nil"/>
              <w:bottom w:val="nil"/>
            </w:tcBorders>
            <w:shd w:val="clear" w:color="auto" w:fill="FFFFFF"/>
          </w:tcPr>
          <w:p w14:paraId="63FDAD48" w14:textId="77777777" w:rsidR="00D64AF1" w:rsidRPr="00622C7D" w:rsidRDefault="00D64AF1" w:rsidP="00960BA8">
            <w:pPr>
              <w:spacing w:after="0" w:line="240" w:lineRule="auto"/>
              <w:jc w:val="both"/>
              <w:rPr>
                <w:rFonts w:ascii="Tahoma" w:eastAsia="Times New Roman" w:hAnsi="Tahoma" w:cs="Tahoma"/>
                <w:i/>
                <w:iCs/>
                <w:color w:val="000000"/>
              </w:rPr>
            </w:pPr>
          </w:p>
        </w:tc>
        <w:tc>
          <w:tcPr>
            <w:tcW w:w="505" w:type="dxa"/>
            <w:shd w:val="clear" w:color="auto" w:fill="CCCCCC"/>
          </w:tcPr>
          <w:p w14:paraId="15ED9773" w14:textId="77777777" w:rsidR="00D64AF1" w:rsidRPr="00622C7D" w:rsidRDefault="00D64AF1" w:rsidP="00960BA8">
            <w:pPr>
              <w:spacing w:after="0" w:line="240" w:lineRule="auto"/>
              <w:jc w:val="both"/>
              <w:rPr>
                <w:rFonts w:ascii="Tahoma" w:eastAsia="Times New Roman" w:hAnsi="Tahoma" w:cs="Tahoma"/>
                <w:color w:val="000000"/>
              </w:rPr>
            </w:pPr>
            <w:r w:rsidRPr="00622C7D">
              <w:rPr>
                <w:rFonts w:ascii="Tahoma" w:eastAsia="Times New Roman" w:hAnsi="Tahoma" w:cs="Tahoma"/>
                <w:color w:val="000000"/>
              </w:rPr>
              <w:t>d.</w:t>
            </w:r>
          </w:p>
        </w:tc>
        <w:tc>
          <w:tcPr>
            <w:tcW w:w="3741" w:type="dxa"/>
            <w:shd w:val="clear" w:color="auto" w:fill="CCCCCC"/>
          </w:tcPr>
          <w:p w14:paraId="56D7C6A8" w14:textId="77777777" w:rsidR="00D64AF1" w:rsidRPr="00622C7D" w:rsidRDefault="00D64AF1" w:rsidP="00960BA8">
            <w:pPr>
              <w:spacing w:after="0" w:line="240" w:lineRule="auto"/>
              <w:jc w:val="both"/>
              <w:rPr>
                <w:rFonts w:ascii="Tahoma" w:eastAsia="Times New Roman" w:hAnsi="Tahoma" w:cs="Tahoma"/>
                <w:color w:val="000000"/>
              </w:rPr>
            </w:pPr>
            <w:r w:rsidRPr="00622C7D">
              <w:rPr>
                <w:rFonts w:ascii="Tahoma" w:eastAsia="Times New Roman" w:hAnsi="Tahoma" w:cs="Tahoma"/>
                <w:color w:val="000000"/>
              </w:rPr>
              <w:t xml:space="preserve">Approved Budget for the Contract (ABC)    </w:t>
            </w:r>
          </w:p>
        </w:tc>
        <w:tc>
          <w:tcPr>
            <w:tcW w:w="281" w:type="dxa"/>
            <w:shd w:val="clear" w:color="auto" w:fill="CCCCCC"/>
          </w:tcPr>
          <w:p w14:paraId="2EECF77E" w14:textId="77777777" w:rsidR="00D64AF1" w:rsidRPr="00622C7D" w:rsidRDefault="00D64AF1" w:rsidP="00960BA8">
            <w:pPr>
              <w:spacing w:after="0" w:line="240" w:lineRule="auto"/>
              <w:jc w:val="both"/>
              <w:rPr>
                <w:rFonts w:ascii="Tahoma" w:eastAsia="Times New Roman" w:hAnsi="Tahoma" w:cs="Tahoma"/>
                <w:color w:val="000000"/>
              </w:rPr>
            </w:pPr>
            <w:r w:rsidRPr="00622C7D">
              <w:rPr>
                <w:rFonts w:ascii="Tahoma" w:eastAsia="Times New Roman" w:hAnsi="Tahoma" w:cs="Tahoma"/>
                <w:color w:val="000000"/>
              </w:rPr>
              <w:t>:</w:t>
            </w:r>
          </w:p>
        </w:tc>
        <w:tc>
          <w:tcPr>
            <w:tcW w:w="4643" w:type="dxa"/>
            <w:shd w:val="clear" w:color="auto" w:fill="CCCCCC"/>
          </w:tcPr>
          <w:p w14:paraId="53DF7C28" w14:textId="748DA512" w:rsidR="00D64AF1" w:rsidRPr="00622C7D" w:rsidRDefault="00D64AF1" w:rsidP="00960BA8">
            <w:pPr>
              <w:spacing w:after="0" w:line="240" w:lineRule="auto"/>
              <w:jc w:val="both"/>
              <w:rPr>
                <w:rFonts w:ascii="Tahoma" w:eastAsia="Times New Roman" w:hAnsi="Tahoma" w:cs="Tahoma"/>
                <w:color w:val="000000"/>
              </w:rPr>
            </w:pPr>
            <w:r w:rsidRPr="00622C7D">
              <w:rPr>
                <w:rFonts w:ascii="Tahoma" w:eastAsia="Times New Roman" w:hAnsi="Tahoma" w:cs="Tahoma"/>
                <w:color w:val="000000"/>
              </w:rPr>
              <w:t xml:space="preserve">Php </w:t>
            </w:r>
            <w:r w:rsidR="007C2F4C">
              <w:rPr>
                <w:rFonts w:ascii="Tahoma" w:eastAsia="Times New Roman" w:hAnsi="Tahoma" w:cs="Tahoma"/>
                <w:color w:val="000000"/>
              </w:rPr>
              <w:t>3,</w:t>
            </w:r>
            <w:r w:rsidR="00EE586D">
              <w:rPr>
                <w:rFonts w:ascii="Tahoma" w:eastAsia="Times New Roman" w:hAnsi="Tahoma" w:cs="Tahoma"/>
                <w:color w:val="000000"/>
              </w:rPr>
              <w:t>032,660</w:t>
            </w:r>
            <w:r w:rsidR="00921FAC">
              <w:rPr>
                <w:rFonts w:ascii="Tahoma" w:eastAsia="Times New Roman" w:hAnsi="Tahoma" w:cs="Tahoma"/>
                <w:color w:val="000000"/>
              </w:rPr>
              <w:t>.00</w:t>
            </w:r>
          </w:p>
          <w:p w14:paraId="3FAAED23" w14:textId="77777777" w:rsidR="00D64AF1" w:rsidRPr="00622C7D" w:rsidRDefault="00D64AF1" w:rsidP="00960BA8">
            <w:pPr>
              <w:spacing w:after="0" w:line="240" w:lineRule="auto"/>
              <w:jc w:val="both"/>
              <w:rPr>
                <w:rFonts w:ascii="Tahoma" w:eastAsia="Times New Roman" w:hAnsi="Tahoma" w:cs="Tahoma"/>
                <w:b/>
                <w:color w:val="000000"/>
              </w:rPr>
            </w:pPr>
          </w:p>
        </w:tc>
      </w:tr>
      <w:tr w:rsidR="00B3335E" w:rsidRPr="00622C7D" w14:paraId="232CD47C" w14:textId="77777777" w:rsidTr="00960BA8">
        <w:trPr>
          <w:trHeight w:val="549"/>
        </w:trPr>
        <w:tc>
          <w:tcPr>
            <w:tcW w:w="460" w:type="dxa"/>
            <w:vMerge/>
            <w:tcBorders>
              <w:left w:val="nil"/>
              <w:bottom w:val="nil"/>
            </w:tcBorders>
            <w:shd w:val="clear" w:color="auto" w:fill="FFFFFF"/>
          </w:tcPr>
          <w:p w14:paraId="104ECF66" w14:textId="77777777" w:rsidR="00B3335E" w:rsidRPr="00622C7D" w:rsidRDefault="00B3335E" w:rsidP="00960BA8">
            <w:pPr>
              <w:spacing w:after="0" w:line="240" w:lineRule="auto"/>
              <w:jc w:val="both"/>
              <w:rPr>
                <w:rFonts w:ascii="Tahoma" w:eastAsia="Times New Roman" w:hAnsi="Tahoma" w:cs="Tahoma"/>
                <w:i/>
                <w:iCs/>
                <w:color w:val="000000"/>
              </w:rPr>
            </w:pPr>
          </w:p>
        </w:tc>
        <w:tc>
          <w:tcPr>
            <w:tcW w:w="505" w:type="dxa"/>
            <w:shd w:val="clear" w:color="auto" w:fill="CCCCCC"/>
          </w:tcPr>
          <w:p w14:paraId="3A772AD0" w14:textId="7FA1E2CB" w:rsidR="00B3335E" w:rsidRPr="00622C7D" w:rsidRDefault="00B3335E" w:rsidP="00960BA8">
            <w:pPr>
              <w:spacing w:after="0" w:line="240" w:lineRule="auto"/>
              <w:jc w:val="both"/>
              <w:rPr>
                <w:rFonts w:ascii="Tahoma" w:eastAsia="Times New Roman" w:hAnsi="Tahoma" w:cs="Tahoma"/>
                <w:color w:val="000000"/>
              </w:rPr>
            </w:pPr>
            <w:r>
              <w:rPr>
                <w:rFonts w:ascii="Tahoma" w:eastAsia="Times New Roman" w:hAnsi="Tahoma" w:cs="Tahoma"/>
                <w:color w:val="000000"/>
              </w:rPr>
              <w:t>e.</w:t>
            </w:r>
          </w:p>
        </w:tc>
        <w:tc>
          <w:tcPr>
            <w:tcW w:w="3741" w:type="dxa"/>
            <w:shd w:val="clear" w:color="auto" w:fill="CCCCCC"/>
          </w:tcPr>
          <w:p w14:paraId="08B22E3B" w14:textId="0C866DFA" w:rsidR="00B3335E" w:rsidRPr="00622C7D" w:rsidRDefault="00B3335E" w:rsidP="00960BA8">
            <w:pPr>
              <w:spacing w:after="0" w:line="240" w:lineRule="auto"/>
              <w:jc w:val="both"/>
              <w:rPr>
                <w:rFonts w:ascii="Tahoma" w:eastAsia="Times New Roman" w:hAnsi="Tahoma" w:cs="Tahoma"/>
                <w:color w:val="000000"/>
              </w:rPr>
            </w:pPr>
            <w:r>
              <w:rPr>
                <w:rFonts w:ascii="Tahoma" w:eastAsia="Times New Roman" w:hAnsi="Tahoma" w:cs="Tahoma"/>
                <w:color w:val="000000"/>
              </w:rPr>
              <w:t>Brief Description</w:t>
            </w:r>
          </w:p>
        </w:tc>
        <w:tc>
          <w:tcPr>
            <w:tcW w:w="281" w:type="dxa"/>
            <w:shd w:val="clear" w:color="auto" w:fill="CCCCCC"/>
          </w:tcPr>
          <w:p w14:paraId="36A4378B" w14:textId="1C35C060" w:rsidR="00B3335E" w:rsidRPr="00622C7D" w:rsidRDefault="00B3335E" w:rsidP="00960BA8">
            <w:pPr>
              <w:spacing w:after="0" w:line="240" w:lineRule="auto"/>
              <w:jc w:val="both"/>
              <w:rPr>
                <w:rFonts w:ascii="Tahoma" w:eastAsia="Times New Roman" w:hAnsi="Tahoma" w:cs="Tahoma"/>
                <w:color w:val="000000"/>
              </w:rPr>
            </w:pPr>
            <w:r>
              <w:rPr>
                <w:rFonts w:ascii="Tahoma" w:eastAsia="Times New Roman" w:hAnsi="Tahoma" w:cs="Tahoma"/>
                <w:color w:val="000000"/>
              </w:rPr>
              <w:t>:</w:t>
            </w:r>
          </w:p>
        </w:tc>
        <w:tc>
          <w:tcPr>
            <w:tcW w:w="4643" w:type="dxa"/>
            <w:shd w:val="clear" w:color="auto" w:fill="CCCCCC"/>
          </w:tcPr>
          <w:p w14:paraId="54F3AC7B" w14:textId="68D17D11" w:rsidR="00B3335E" w:rsidRPr="00622C7D" w:rsidRDefault="00EE586D" w:rsidP="00960BA8">
            <w:pPr>
              <w:spacing w:after="0" w:line="240" w:lineRule="auto"/>
              <w:jc w:val="both"/>
              <w:rPr>
                <w:rFonts w:ascii="Tahoma" w:eastAsia="Times New Roman" w:hAnsi="Tahoma" w:cs="Tahoma"/>
                <w:color w:val="000000"/>
              </w:rPr>
            </w:pPr>
            <w:r>
              <w:rPr>
                <w:rFonts w:ascii="Tahoma" w:eastAsia="Times New Roman" w:hAnsi="Tahoma" w:cs="Tahoma"/>
                <w:bCs/>
                <w:color w:val="000000"/>
              </w:rPr>
              <w:t>Office Supplies</w:t>
            </w:r>
          </w:p>
        </w:tc>
      </w:tr>
      <w:tr w:rsidR="00D64AF1" w:rsidRPr="00622C7D" w14:paraId="04184235" w14:textId="77777777" w:rsidTr="00960BA8">
        <w:trPr>
          <w:trHeight w:val="285"/>
        </w:trPr>
        <w:tc>
          <w:tcPr>
            <w:tcW w:w="460" w:type="dxa"/>
            <w:vMerge/>
            <w:tcBorders>
              <w:left w:val="nil"/>
              <w:bottom w:val="nil"/>
            </w:tcBorders>
            <w:shd w:val="clear" w:color="auto" w:fill="FFFFFF"/>
          </w:tcPr>
          <w:p w14:paraId="21AB63AC" w14:textId="77777777" w:rsidR="00D64AF1" w:rsidRPr="00622C7D" w:rsidRDefault="00D64AF1" w:rsidP="00960BA8">
            <w:pPr>
              <w:spacing w:after="0" w:line="240" w:lineRule="auto"/>
              <w:jc w:val="both"/>
              <w:rPr>
                <w:rFonts w:ascii="Tahoma" w:eastAsia="Times New Roman" w:hAnsi="Tahoma" w:cs="Tahoma"/>
                <w:i/>
                <w:iCs/>
                <w:color w:val="000000"/>
              </w:rPr>
            </w:pPr>
          </w:p>
        </w:tc>
        <w:tc>
          <w:tcPr>
            <w:tcW w:w="505" w:type="dxa"/>
            <w:shd w:val="clear" w:color="auto" w:fill="auto"/>
          </w:tcPr>
          <w:p w14:paraId="471B912E" w14:textId="4285DBC4" w:rsidR="00D64AF1" w:rsidRPr="00622C7D" w:rsidRDefault="00B3335E" w:rsidP="00960BA8">
            <w:pPr>
              <w:spacing w:after="0" w:line="240" w:lineRule="auto"/>
              <w:jc w:val="both"/>
              <w:rPr>
                <w:rFonts w:ascii="Tahoma" w:eastAsia="Times New Roman" w:hAnsi="Tahoma" w:cs="Tahoma"/>
                <w:color w:val="000000"/>
              </w:rPr>
            </w:pPr>
            <w:r>
              <w:rPr>
                <w:rFonts w:ascii="Tahoma" w:eastAsia="Times New Roman" w:hAnsi="Tahoma" w:cs="Tahoma"/>
                <w:color w:val="000000"/>
              </w:rPr>
              <w:t>f</w:t>
            </w:r>
            <w:r w:rsidR="00D64AF1" w:rsidRPr="00622C7D">
              <w:rPr>
                <w:rFonts w:ascii="Tahoma" w:eastAsia="Times New Roman" w:hAnsi="Tahoma" w:cs="Tahoma"/>
                <w:color w:val="000000"/>
              </w:rPr>
              <w:t>.</w:t>
            </w:r>
          </w:p>
        </w:tc>
        <w:tc>
          <w:tcPr>
            <w:tcW w:w="3741" w:type="dxa"/>
            <w:shd w:val="clear" w:color="auto" w:fill="auto"/>
          </w:tcPr>
          <w:p w14:paraId="079D676F" w14:textId="77777777" w:rsidR="00D64AF1" w:rsidRPr="00622C7D" w:rsidRDefault="00D64AF1" w:rsidP="00960BA8">
            <w:pPr>
              <w:spacing w:after="0" w:line="240" w:lineRule="auto"/>
              <w:jc w:val="both"/>
              <w:rPr>
                <w:rFonts w:ascii="Tahoma" w:eastAsia="Times New Roman" w:hAnsi="Tahoma" w:cs="Tahoma"/>
                <w:color w:val="000000"/>
              </w:rPr>
            </w:pPr>
            <w:r w:rsidRPr="00622C7D">
              <w:rPr>
                <w:rFonts w:ascii="Tahoma" w:eastAsia="Times New Roman" w:hAnsi="Tahoma" w:cs="Tahoma"/>
                <w:color w:val="000000"/>
              </w:rPr>
              <w:t>Delivery Date or Contract Duration</w:t>
            </w:r>
          </w:p>
        </w:tc>
        <w:tc>
          <w:tcPr>
            <w:tcW w:w="281" w:type="dxa"/>
            <w:shd w:val="clear" w:color="auto" w:fill="auto"/>
          </w:tcPr>
          <w:p w14:paraId="3C95B902" w14:textId="77777777" w:rsidR="00D64AF1" w:rsidRPr="00622C7D" w:rsidRDefault="00D64AF1" w:rsidP="00960BA8">
            <w:pPr>
              <w:spacing w:after="0" w:line="240" w:lineRule="auto"/>
              <w:jc w:val="both"/>
              <w:rPr>
                <w:rFonts w:ascii="Tahoma" w:eastAsia="Times New Roman" w:hAnsi="Tahoma" w:cs="Tahoma"/>
                <w:color w:val="000000"/>
              </w:rPr>
            </w:pPr>
            <w:r w:rsidRPr="00622C7D">
              <w:rPr>
                <w:rFonts w:ascii="Tahoma" w:eastAsia="Times New Roman" w:hAnsi="Tahoma" w:cs="Tahoma"/>
                <w:color w:val="000000"/>
              </w:rPr>
              <w:t>:</w:t>
            </w:r>
          </w:p>
        </w:tc>
        <w:tc>
          <w:tcPr>
            <w:tcW w:w="4643" w:type="dxa"/>
            <w:shd w:val="clear" w:color="auto" w:fill="auto"/>
          </w:tcPr>
          <w:p w14:paraId="56E75798" w14:textId="65077E05" w:rsidR="00D64AF1" w:rsidRPr="00622C7D" w:rsidRDefault="00E40D24" w:rsidP="00960BA8">
            <w:pPr>
              <w:spacing w:after="0" w:line="240" w:lineRule="auto"/>
              <w:jc w:val="both"/>
              <w:rPr>
                <w:rFonts w:ascii="Tahoma" w:eastAsia="Times New Roman" w:hAnsi="Tahoma" w:cs="Tahoma"/>
                <w:color w:val="000000"/>
              </w:rPr>
            </w:pPr>
            <w:r>
              <w:rPr>
                <w:rFonts w:ascii="Tahoma" w:eastAsia="Times New Roman" w:hAnsi="Tahoma" w:cs="Tahoma"/>
                <w:color w:val="000000"/>
              </w:rPr>
              <w:t>3</w:t>
            </w:r>
            <w:r w:rsidR="00D64AF1" w:rsidRPr="00622C7D">
              <w:rPr>
                <w:rFonts w:ascii="Tahoma" w:eastAsia="Times New Roman" w:hAnsi="Tahoma" w:cs="Tahoma"/>
                <w:color w:val="000000"/>
              </w:rPr>
              <w:t>0 cal. Days</w:t>
            </w:r>
          </w:p>
        </w:tc>
      </w:tr>
      <w:tr w:rsidR="00D64AF1" w:rsidRPr="00622C7D" w14:paraId="576DA260" w14:textId="77777777" w:rsidTr="00960BA8">
        <w:trPr>
          <w:trHeight w:val="348"/>
        </w:trPr>
        <w:tc>
          <w:tcPr>
            <w:tcW w:w="460" w:type="dxa"/>
            <w:vMerge/>
            <w:tcBorders>
              <w:left w:val="nil"/>
              <w:bottom w:val="nil"/>
            </w:tcBorders>
            <w:shd w:val="clear" w:color="auto" w:fill="FFFFFF"/>
          </w:tcPr>
          <w:p w14:paraId="31B09284" w14:textId="77777777" w:rsidR="00D64AF1" w:rsidRPr="00622C7D" w:rsidRDefault="00D64AF1" w:rsidP="00960BA8">
            <w:pPr>
              <w:spacing w:after="0" w:line="240" w:lineRule="auto"/>
              <w:jc w:val="both"/>
              <w:rPr>
                <w:rFonts w:ascii="Tahoma" w:eastAsia="Times New Roman" w:hAnsi="Tahoma" w:cs="Tahoma"/>
                <w:i/>
                <w:iCs/>
                <w:color w:val="000000"/>
              </w:rPr>
            </w:pPr>
          </w:p>
        </w:tc>
        <w:tc>
          <w:tcPr>
            <w:tcW w:w="505" w:type="dxa"/>
            <w:shd w:val="clear" w:color="auto" w:fill="CCCCCC"/>
          </w:tcPr>
          <w:p w14:paraId="5DF1B2AF" w14:textId="33076F96" w:rsidR="00D64AF1" w:rsidRPr="00622C7D" w:rsidRDefault="00B3335E" w:rsidP="00960BA8">
            <w:pPr>
              <w:spacing w:after="0" w:line="240" w:lineRule="auto"/>
              <w:jc w:val="both"/>
              <w:rPr>
                <w:rFonts w:ascii="Tahoma" w:eastAsia="Times New Roman" w:hAnsi="Tahoma" w:cs="Tahoma"/>
                <w:color w:val="000000"/>
              </w:rPr>
            </w:pPr>
            <w:r>
              <w:rPr>
                <w:rFonts w:ascii="Tahoma" w:eastAsia="Times New Roman" w:hAnsi="Tahoma" w:cs="Tahoma"/>
                <w:color w:val="000000"/>
              </w:rPr>
              <w:t>g</w:t>
            </w:r>
            <w:r w:rsidR="00D64AF1" w:rsidRPr="00622C7D">
              <w:rPr>
                <w:rFonts w:ascii="Tahoma" w:eastAsia="Times New Roman" w:hAnsi="Tahoma" w:cs="Tahoma"/>
                <w:color w:val="000000"/>
              </w:rPr>
              <w:t>.</w:t>
            </w:r>
          </w:p>
        </w:tc>
        <w:tc>
          <w:tcPr>
            <w:tcW w:w="3741" w:type="dxa"/>
            <w:shd w:val="clear" w:color="auto" w:fill="CCCCCC"/>
          </w:tcPr>
          <w:p w14:paraId="1C60D086" w14:textId="77777777" w:rsidR="00D64AF1" w:rsidRPr="00622C7D" w:rsidRDefault="00D64AF1" w:rsidP="00960BA8">
            <w:pPr>
              <w:spacing w:after="0" w:line="240" w:lineRule="auto"/>
              <w:jc w:val="both"/>
              <w:rPr>
                <w:rFonts w:ascii="Tahoma" w:eastAsia="Times New Roman" w:hAnsi="Tahoma" w:cs="Tahoma"/>
                <w:color w:val="000000"/>
              </w:rPr>
            </w:pPr>
            <w:r w:rsidRPr="00622C7D">
              <w:rPr>
                <w:rFonts w:ascii="Tahoma" w:eastAsia="Times New Roman" w:hAnsi="Tahoma" w:cs="Tahoma"/>
                <w:color w:val="000000"/>
                <w:sz w:val="24"/>
                <w:szCs w:val="15"/>
              </w:rPr>
              <w:t>Cost of Bidding Documents</w:t>
            </w:r>
          </w:p>
        </w:tc>
        <w:tc>
          <w:tcPr>
            <w:tcW w:w="281" w:type="dxa"/>
            <w:shd w:val="clear" w:color="auto" w:fill="CCCCCC"/>
          </w:tcPr>
          <w:p w14:paraId="492C5C34" w14:textId="77777777" w:rsidR="00D64AF1" w:rsidRPr="00622C7D" w:rsidRDefault="00D64AF1" w:rsidP="00960BA8">
            <w:pPr>
              <w:spacing w:after="0" w:line="240" w:lineRule="auto"/>
              <w:jc w:val="both"/>
              <w:rPr>
                <w:rFonts w:ascii="Tahoma" w:eastAsia="Times New Roman" w:hAnsi="Tahoma" w:cs="Tahoma"/>
                <w:color w:val="000000"/>
              </w:rPr>
            </w:pPr>
            <w:r w:rsidRPr="00622C7D">
              <w:rPr>
                <w:rFonts w:ascii="Tahoma" w:eastAsia="Times New Roman" w:hAnsi="Tahoma" w:cs="Tahoma"/>
                <w:color w:val="000000"/>
              </w:rPr>
              <w:t>:</w:t>
            </w:r>
          </w:p>
        </w:tc>
        <w:tc>
          <w:tcPr>
            <w:tcW w:w="4643" w:type="dxa"/>
            <w:shd w:val="clear" w:color="auto" w:fill="CCCCCC"/>
          </w:tcPr>
          <w:p w14:paraId="45DA0138" w14:textId="10AA29AC" w:rsidR="00D64AF1" w:rsidRPr="00622C7D" w:rsidRDefault="00D64AF1" w:rsidP="00960BA8">
            <w:pPr>
              <w:spacing w:after="0" w:line="240" w:lineRule="auto"/>
              <w:jc w:val="both"/>
              <w:rPr>
                <w:rFonts w:ascii="Tahoma" w:eastAsia="Times New Roman" w:hAnsi="Tahoma" w:cs="Tahoma"/>
                <w:color w:val="000000"/>
              </w:rPr>
            </w:pPr>
            <w:r>
              <w:rPr>
                <w:rFonts w:ascii="Tahoma" w:eastAsia="Times New Roman" w:hAnsi="Tahoma" w:cs="Tahoma"/>
                <w:color w:val="000000"/>
              </w:rPr>
              <w:t>Php 5</w:t>
            </w:r>
            <w:r w:rsidRPr="00622C7D">
              <w:rPr>
                <w:rFonts w:ascii="Tahoma" w:eastAsia="Times New Roman" w:hAnsi="Tahoma" w:cs="Tahoma"/>
                <w:color w:val="000000"/>
              </w:rPr>
              <w:t>,000.00</w:t>
            </w:r>
          </w:p>
        </w:tc>
      </w:tr>
    </w:tbl>
    <w:p w14:paraId="0B81E98A" w14:textId="77777777" w:rsidR="001B6341" w:rsidRDefault="001B6341" w:rsidP="00F557E2">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p>
    <w:p w14:paraId="2E6297BF" w14:textId="681DE663" w:rsidR="00F557E2" w:rsidRPr="00622C7D" w:rsidRDefault="00F557E2" w:rsidP="00F557E2">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r w:rsidRPr="00622C7D">
        <w:rPr>
          <w:rFonts w:ascii="Tahoma" w:eastAsia="Times New Roman" w:hAnsi="Tahoma" w:cs="Tahoma"/>
        </w:rPr>
        <w:t>Interested bidders may obtain further information from Department of Public Works and Highways, Palawan 2nd District Engineering Office and inspect the Bidding Documents at the address given below from during weekdays from 8:00 am to 5:00 pm.</w:t>
      </w:r>
    </w:p>
    <w:p w14:paraId="03AE535E" w14:textId="77777777" w:rsidR="000A066C" w:rsidRPr="00E30A16" w:rsidRDefault="000A066C" w:rsidP="00AD1231">
      <w:pPr>
        <w:spacing w:after="0" w:line="240" w:lineRule="auto"/>
        <w:jc w:val="both"/>
        <w:rPr>
          <w:rFonts w:ascii="Tahoma" w:eastAsia="Times New Roman" w:hAnsi="Tahoma" w:cs="Tahoma"/>
        </w:rPr>
      </w:pPr>
    </w:p>
    <w:p w14:paraId="025A0970" w14:textId="77777777" w:rsidR="00AD1231" w:rsidRPr="008450BA" w:rsidRDefault="00AD1231" w:rsidP="00AD1231">
      <w:pPr>
        <w:spacing w:after="0" w:line="240" w:lineRule="auto"/>
        <w:jc w:val="both"/>
        <w:rPr>
          <w:rFonts w:ascii="Tahoma" w:eastAsia="Times New Roman" w:hAnsi="Tahoma" w:cs="Tahoma"/>
          <w:sz w:val="2"/>
        </w:rPr>
      </w:pPr>
    </w:p>
    <w:p w14:paraId="0CB42078" w14:textId="77777777" w:rsidR="00F557E2" w:rsidRDefault="00F557E2" w:rsidP="00F557E2">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r w:rsidRPr="00622C7D">
        <w:rPr>
          <w:rFonts w:ascii="Tahoma" w:eastAsia="Times New Roman" w:hAnsi="Tahoma" w:cs="Tahoma"/>
        </w:rPr>
        <w:t>A complete set of Bidding Documents may be acquired by interested bidders from given schedule, address and website/s below and upon payment of the applicable fee for the Bidding Documents, pursuant to the latest Guidelines issued by the GPPB, in the amount stated above;</w:t>
      </w:r>
    </w:p>
    <w:p w14:paraId="59F335DF" w14:textId="77777777" w:rsidR="00931BCC" w:rsidRPr="00986435" w:rsidRDefault="00931BCC" w:rsidP="00AD1231">
      <w:pPr>
        <w:spacing w:after="0" w:line="240" w:lineRule="auto"/>
        <w:jc w:val="both"/>
        <w:rPr>
          <w:rFonts w:ascii="Tahoma" w:eastAsia="Times New Roman" w:hAnsi="Tahoma" w:cs="Tahoma"/>
          <w:sz w:val="10"/>
          <w:szCs w:val="1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3150"/>
        <w:gridCol w:w="3870"/>
      </w:tblGrid>
      <w:tr w:rsidR="00F557E2" w:rsidRPr="003A0442" w14:paraId="4D35E2CC" w14:textId="77777777" w:rsidTr="00661CD9">
        <w:trPr>
          <w:trHeight w:val="296"/>
        </w:trPr>
        <w:tc>
          <w:tcPr>
            <w:tcW w:w="2605" w:type="dxa"/>
            <w:shd w:val="clear" w:color="auto" w:fill="auto"/>
            <w:vAlign w:val="center"/>
          </w:tcPr>
          <w:p w14:paraId="5F3756A8" w14:textId="77777777" w:rsidR="00F557E2" w:rsidRPr="003A0442" w:rsidRDefault="00F557E2" w:rsidP="00960BA8">
            <w:pPr>
              <w:spacing w:after="0" w:line="240" w:lineRule="auto"/>
              <w:jc w:val="center"/>
              <w:rPr>
                <w:rFonts w:ascii="Tahoma" w:eastAsia="Times New Roman" w:hAnsi="Tahoma" w:cs="Tahoma"/>
                <w:b/>
              </w:rPr>
            </w:pPr>
            <w:r w:rsidRPr="003A0442">
              <w:rPr>
                <w:rFonts w:ascii="Tahoma" w:eastAsia="Times New Roman" w:hAnsi="Tahoma" w:cs="Tahoma"/>
                <w:b/>
              </w:rPr>
              <w:t>ACTIVITY</w:t>
            </w:r>
          </w:p>
        </w:tc>
        <w:tc>
          <w:tcPr>
            <w:tcW w:w="3150" w:type="dxa"/>
            <w:shd w:val="clear" w:color="auto" w:fill="auto"/>
            <w:vAlign w:val="center"/>
          </w:tcPr>
          <w:p w14:paraId="69044D6A" w14:textId="77777777" w:rsidR="00F557E2" w:rsidRPr="003A0442" w:rsidRDefault="00F557E2" w:rsidP="00960BA8">
            <w:pPr>
              <w:spacing w:after="0" w:line="240" w:lineRule="auto"/>
              <w:jc w:val="center"/>
              <w:rPr>
                <w:rFonts w:ascii="Tahoma" w:eastAsia="Times New Roman" w:hAnsi="Tahoma" w:cs="Tahoma"/>
                <w:b/>
              </w:rPr>
            </w:pPr>
            <w:r w:rsidRPr="003A0442">
              <w:rPr>
                <w:rFonts w:ascii="Tahoma" w:eastAsia="Times New Roman" w:hAnsi="Tahoma" w:cs="Tahoma"/>
                <w:b/>
              </w:rPr>
              <w:t>DATE &amp; TIME</w:t>
            </w:r>
          </w:p>
        </w:tc>
        <w:tc>
          <w:tcPr>
            <w:tcW w:w="3870" w:type="dxa"/>
            <w:shd w:val="clear" w:color="auto" w:fill="auto"/>
            <w:vAlign w:val="center"/>
          </w:tcPr>
          <w:p w14:paraId="651AB8F1" w14:textId="77777777" w:rsidR="00F557E2" w:rsidRPr="003A0442" w:rsidRDefault="00F557E2" w:rsidP="00960BA8">
            <w:pPr>
              <w:spacing w:after="0" w:line="240" w:lineRule="auto"/>
              <w:jc w:val="center"/>
              <w:rPr>
                <w:rFonts w:ascii="Tahoma" w:eastAsia="Times New Roman" w:hAnsi="Tahoma" w:cs="Tahoma"/>
                <w:b/>
              </w:rPr>
            </w:pPr>
            <w:r w:rsidRPr="003A0442">
              <w:rPr>
                <w:rFonts w:ascii="Tahoma" w:eastAsia="Times New Roman" w:hAnsi="Tahoma" w:cs="Tahoma"/>
                <w:b/>
              </w:rPr>
              <w:t>PLACE</w:t>
            </w:r>
          </w:p>
        </w:tc>
      </w:tr>
      <w:tr w:rsidR="00AC425F" w:rsidRPr="003A0442" w14:paraId="02EDBFFD" w14:textId="77777777" w:rsidTr="00661CD9">
        <w:trPr>
          <w:trHeight w:val="980"/>
        </w:trPr>
        <w:tc>
          <w:tcPr>
            <w:tcW w:w="2605" w:type="dxa"/>
            <w:shd w:val="clear" w:color="auto" w:fill="auto"/>
            <w:vAlign w:val="center"/>
          </w:tcPr>
          <w:p w14:paraId="4132BC34" w14:textId="77777777" w:rsidR="00AC425F" w:rsidRPr="003A0442" w:rsidRDefault="00AC425F" w:rsidP="00AC425F">
            <w:pPr>
              <w:spacing w:after="0" w:line="240" w:lineRule="auto"/>
              <w:jc w:val="both"/>
              <w:rPr>
                <w:rFonts w:ascii="Tahoma" w:eastAsia="Calibri" w:hAnsi="Tahoma" w:cs="Tahoma"/>
              </w:rPr>
            </w:pPr>
          </w:p>
          <w:p w14:paraId="274A7F82" w14:textId="526AF3BA" w:rsidR="00AC425F" w:rsidRPr="003A0442" w:rsidRDefault="00AC425F" w:rsidP="00AC425F">
            <w:pPr>
              <w:spacing w:after="0" w:line="240" w:lineRule="auto"/>
              <w:jc w:val="both"/>
              <w:rPr>
                <w:rFonts w:ascii="Tahoma" w:eastAsia="Times New Roman" w:hAnsi="Tahoma" w:cs="Tahoma"/>
              </w:rPr>
            </w:pPr>
            <w:r w:rsidRPr="003A0442">
              <w:rPr>
                <w:rFonts w:ascii="Tahoma" w:eastAsia="Calibri" w:hAnsi="Tahoma" w:cs="Tahoma"/>
              </w:rPr>
              <w:t>1.Issuance/Downloading of Biding Documents</w:t>
            </w:r>
          </w:p>
        </w:tc>
        <w:tc>
          <w:tcPr>
            <w:tcW w:w="3150" w:type="dxa"/>
            <w:shd w:val="clear" w:color="auto" w:fill="auto"/>
            <w:vAlign w:val="center"/>
          </w:tcPr>
          <w:p w14:paraId="700A5812" w14:textId="1D9F6490" w:rsidR="00AC425F" w:rsidRPr="003A0442" w:rsidRDefault="00EE586D" w:rsidP="00AC425F">
            <w:pPr>
              <w:spacing w:after="0" w:line="240" w:lineRule="auto"/>
              <w:jc w:val="both"/>
              <w:rPr>
                <w:rFonts w:ascii="Tahoma" w:eastAsia="Times New Roman" w:hAnsi="Tahoma" w:cs="Tahoma"/>
              </w:rPr>
            </w:pPr>
            <w:bookmarkStart w:id="0" w:name="_Hlk95399122"/>
            <w:r>
              <w:rPr>
                <w:rFonts w:ascii="Tahoma" w:eastAsia="Times New Roman" w:hAnsi="Tahoma" w:cs="Tahoma"/>
              </w:rPr>
              <w:t>September</w:t>
            </w:r>
            <w:r w:rsidR="00CB4327">
              <w:rPr>
                <w:rFonts w:ascii="Tahoma" w:eastAsia="Times New Roman" w:hAnsi="Tahoma" w:cs="Tahoma"/>
              </w:rPr>
              <w:t xml:space="preserve"> </w:t>
            </w:r>
            <w:r>
              <w:rPr>
                <w:rFonts w:ascii="Tahoma" w:eastAsia="Times New Roman" w:hAnsi="Tahoma" w:cs="Tahoma"/>
              </w:rPr>
              <w:t>13- October 1</w:t>
            </w:r>
            <w:r w:rsidR="0089256C" w:rsidRPr="003A0442">
              <w:rPr>
                <w:rFonts w:ascii="Tahoma" w:eastAsia="Times New Roman" w:hAnsi="Tahoma" w:cs="Tahoma"/>
              </w:rPr>
              <w:t xml:space="preserve">, 2024 </w:t>
            </w:r>
            <w:r w:rsidR="00AC425F" w:rsidRPr="003A0442">
              <w:rPr>
                <w:rFonts w:ascii="Tahoma" w:eastAsia="Times New Roman" w:hAnsi="Tahoma" w:cs="Tahoma"/>
              </w:rPr>
              <w:t>from 8:00am-5:00</w:t>
            </w:r>
            <w:r w:rsidR="0056352F" w:rsidRPr="003A0442">
              <w:rPr>
                <w:rFonts w:ascii="Tahoma" w:eastAsia="Times New Roman" w:hAnsi="Tahoma" w:cs="Tahoma"/>
              </w:rPr>
              <w:t xml:space="preserve">pm, </w:t>
            </w:r>
            <w:r>
              <w:rPr>
                <w:rFonts w:ascii="Tahoma" w:eastAsia="Times New Roman" w:hAnsi="Tahoma" w:cs="Tahoma"/>
              </w:rPr>
              <w:t>October 2</w:t>
            </w:r>
            <w:r w:rsidR="00ED6774" w:rsidRPr="00ED6774">
              <w:rPr>
                <w:rFonts w:ascii="Tahoma" w:eastAsia="Times New Roman" w:hAnsi="Tahoma" w:cs="Tahoma"/>
              </w:rPr>
              <w:t xml:space="preserve">, 2024 </w:t>
            </w:r>
            <w:r w:rsidR="00AC425F" w:rsidRPr="003A0442">
              <w:rPr>
                <w:rFonts w:ascii="Tahoma" w:eastAsia="Times New Roman" w:hAnsi="Tahoma" w:cs="Tahoma"/>
              </w:rPr>
              <w:t xml:space="preserve">until 10:00am </w:t>
            </w:r>
            <w:bookmarkEnd w:id="0"/>
          </w:p>
        </w:tc>
        <w:tc>
          <w:tcPr>
            <w:tcW w:w="3870" w:type="dxa"/>
            <w:shd w:val="clear" w:color="auto" w:fill="auto"/>
            <w:vAlign w:val="center"/>
          </w:tcPr>
          <w:p w14:paraId="36A8FC66" w14:textId="77777777" w:rsidR="00AC425F" w:rsidRPr="003A0442" w:rsidRDefault="00AC425F" w:rsidP="00AC425F">
            <w:pPr>
              <w:spacing w:after="0" w:line="240" w:lineRule="auto"/>
              <w:jc w:val="both"/>
              <w:rPr>
                <w:rFonts w:ascii="Tahoma" w:eastAsia="Calibri" w:hAnsi="Tahoma" w:cs="Tahoma"/>
              </w:rPr>
            </w:pPr>
            <w:r w:rsidRPr="003A0442">
              <w:rPr>
                <w:rFonts w:ascii="Tahoma" w:eastAsia="Calibri" w:hAnsi="Tahoma" w:cs="Tahoma"/>
              </w:rPr>
              <w:t>*Hard copies at Procurement Unit Office, BAC Bldg., DPWH-Palawan 2</w:t>
            </w:r>
            <w:r w:rsidRPr="003A0442">
              <w:rPr>
                <w:rFonts w:ascii="Tahoma" w:eastAsia="Calibri" w:hAnsi="Tahoma" w:cs="Tahoma"/>
                <w:vertAlign w:val="superscript"/>
              </w:rPr>
              <w:t>nd</w:t>
            </w:r>
            <w:r w:rsidRPr="003A0442">
              <w:rPr>
                <w:rFonts w:ascii="Tahoma" w:eastAsia="Calibri" w:hAnsi="Tahoma" w:cs="Tahoma"/>
              </w:rPr>
              <w:t xml:space="preserve"> DEO, Narra, Palawan</w:t>
            </w:r>
          </w:p>
          <w:p w14:paraId="57E18D12" w14:textId="0BE79FB0" w:rsidR="00AC425F" w:rsidRPr="003A0442" w:rsidRDefault="00AC425F" w:rsidP="00AC425F">
            <w:pPr>
              <w:spacing w:after="0" w:line="240" w:lineRule="auto"/>
              <w:jc w:val="both"/>
              <w:rPr>
                <w:rFonts w:ascii="Tahoma" w:eastAsia="Times New Roman" w:hAnsi="Tahoma" w:cs="Tahoma"/>
              </w:rPr>
            </w:pPr>
            <w:r w:rsidRPr="003A0442">
              <w:rPr>
                <w:rFonts w:ascii="Tahoma" w:eastAsia="Calibri" w:hAnsi="Tahoma" w:cs="Tahoma"/>
              </w:rPr>
              <w:t xml:space="preserve">*Downloadable from (a) DPWH website </w:t>
            </w:r>
            <w:hyperlink r:id="rId8" w:history="1">
              <w:r w:rsidRPr="003A0442">
                <w:rPr>
                  <w:rFonts w:ascii="Tahoma" w:eastAsia="Calibri" w:hAnsi="Tahoma" w:cs="Tahoma"/>
                  <w:color w:val="0000FF"/>
                  <w:u w:val="single"/>
                </w:rPr>
                <w:t>www.dpwh.gov.ph</w:t>
              </w:r>
            </w:hyperlink>
            <w:r w:rsidRPr="003A0442">
              <w:rPr>
                <w:rFonts w:ascii="Tahoma" w:eastAsia="Calibri" w:hAnsi="Tahoma" w:cs="Tahoma"/>
              </w:rPr>
              <w:t xml:space="preserve">, (b) PhilGEPs website </w:t>
            </w:r>
            <w:hyperlink r:id="rId9" w:history="1">
              <w:r w:rsidRPr="003A0442">
                <w:rPr>
                  <w:rFonts w:ascii="Tahoma" w:eastAsia="Calibri" w:hAnsi="Tahoma" w:cs="Tahoma"/>
                  <w:color w:val="0000FF"/>
                  <w:u w:val="single"/>
                </w:rPr>
                <w:t>www.philgeps.gov.ph</w:t>
              </w:r>
            </w:hyperlink>
          </w:p>
        </w:tc>
      </w:tr>
      <w:tr w:rsidR="00AC425F" w:rsidRPr="003A0442" w14:paraId="49B25F9E" w14:textId="77777777" w:rsidTr="00661CD9">
        <w:trPr>
          <w:trHeight w:val="305"/>
        </w:trPr>
        <w:tc>
          <w:tcPr>
            <w:tcW w:w="2605" w:type="dxa"/>
            <w:shd w:val="clear" w:color="auto" w:fill="auto"/>
            <w:vAlign w:val="center"/>
          </w:tcPr>
          <w:p w14:paraId="75EAF538" w14:textId="76829B11" w:rsidR="00AC425F" w:rsidRPr="003A0442" w:rsidRDefault="00AC425F" w:rsidP="00AC425F">
            <w:pPr>
              <w:spacing w:after="0" w:line="240" w:lineRule="auto"/>
              <w:jc w:val="both"/>
              <w:rPr>
                <w:rFonts w:ascii="Tahoma" w:eastAsia="Times New Roman" w:hAnsi="Tahoma" w:cs="Tahoma"/>
              </w:rPr>
            </w:pPr>
            <w:r w:rsidRPr="003A0442">
              <w:rPr>
                <w:rFonts w:ascii="Tahoma" w:eastAsia="Calibri" w:hAnsi="Tahoma" w:cs="Tahoma"/>
              </w:rPr>
              <w:t>2. Pre-Bid Conference</w:t>
            </w:r>
          </w:p>
        </w:tc>
        <w:tc>
          <w:tcPr>
            <w:tcW w:w="3150" w:type="dxa"/>
            <w:shd w:val="clear" w:color="auto" w:fill="auto"/>
            <w:vAlign w:val="center"/>
          </w:tcPr>
          <w:p w14:paraId="51CE5AE8" w14:textId="308A5534" w:rsidR="00AC425F" w:rsidRPr="003A0442" w:rsidRDefault="00EE586D" w:rsidP="00AC425F">
            <w:pPr>
              <w:spacing w:after="0" w:line="240" w:lineRule="auto"/>
              <w:jc w:val="both"/>
              <w:rPr>
                <w:rFonts w:ascii="Tahoma" w:eastAsia="Times New Roman" w:hAnsi="Tahoma" w:cs="Tahoma"/>
              </w:rPr>
            </w:pPr>
            <w:bookmarkStart w:id="1" w:name="_Hlk159572727"/>
            <w:r>
              <w:rPr>
                <w:rFonts w:ascii="Tahoma" w:eastAsia="Times New Roman" w:hAnsi="Tahoma" w:cs="Tahoma"/>
              </w:rPr>
              <w:t>September 20</w:t>
            </w:r>
            <w:r w:rsidR="00ED6774" w:rsidRPr="00ED6774">
              <w:rPr>
                <w:rFonts w:ascii="Tahoma" w:eastAsia="Times New Roman" w:hAnsi="Tahoma" w:cs="Tahoma"/>
              </w:rPr>
              <w:t>, 2024</w:t>
            </w:r>
            <w:r w:rsidR="00AC425F" w:rsidRPr="003A0442">
              <w:rPr>
                <w:rFonts w:ascii="Tahoma" w:eastAsia="Times New Roman" w:hAnsi="Tahoma" w:cs="Tahoma"/>
              </w:rPr>
              <w:t xml:space="preserve">, </w:t>
            </w:r>
            <w:r w:rsidR="00CE03FD" w:rsidRPr="003A0442">
              <w:rPr>
                <w:rFonts w:ascii="Tahoma" w:eastAsia="Times New Roman" w:hAnsi="Tahoma" w:cs="Tahoma"/>
              </w:rPr>
              <w:t>10:00am</w:t>
            </w:r>
            <w:bookmarkEnd w:id="1"/>
          </w:p>
        </w:tc>
        <w:tc>
          <w:tcPr>
            <w:tcW w:w="3870" w:type="dxa"/>
            <w:vMerge w:val="restart"/>
            <w:shd w:val="clear" w:color="auto" w:fill="auto"/>
            <w:vAlign w:val="center"/>
          </w:tcPr>
          <w:p w14:paraId="748266E5" w14:textId="3EE0F7DF" w:rsidR="00AC425F" w:rsidRPr="003A0442" w:rsidRDefault="00AC425F" w:rsidP="00AC425F">
            <w:pPr>
              <w:spacing w:after="0" w:line="240" w:lineRule="auto"/>
              <w:jc w:val="both"/>
              <w:rPr>
                <w:rFonts w:ascii="Tahoma" w:eastAsia="Times New Roman" w:hAnsi="Tahoma" w:cs="Tahoma"/>
              </w:rPr>
            </w:pPr>
            <w:r w:rsidRPr="003A0442">
              <w:rPr>
                <w:rFonts w:ascii="Tahoma" w:eastAsia="Calibri" w:hAnsi="Tahoma" w:cs="Tahoma"/>
              </w:rPr>
              <w:t>DPWH Building 2</w:t>
            </w:r>
            <w:r w:rsidRPr="003A0442">
              <w:rPr>
                <w:rFonts w:ascii="Tahoma" w:eastAsia="Calibri" w:hAnsi="Tahoma" w:cs="Tahoma"/>
                <w:vertAlign w:val="superscript"/>
              </w:rPr>
              <w:t>nd</w:t>
            </w:r>
            <w:r w:rsidRPr="003A0442">
              <w:rPr>
                <w:rFonts w:ascii="Tahoma" w:eastAsia="Calibri" w:hAnsi="Tahoma" w:cs="Tahoma"/>
              </w:rPr>
              <w:t xml:space="preserve"> Floor BAC Room, Narra, Palawan</w:t>
            </w:r>
          </w:p>
        </w:tc>
      </w:tr>
      <w:tr w:rsidR="00AC425F" w:rsidRPr="003A0442" w14:paraId="21646283" w14:textId="77777777" w:rsidTr="00661CD9">
        <w:trPr>
          <w:trHeight w:val="900"/>
        </w:trPr>
        <w:tc>
          <w:tcPr>
            <w:tcW w:w="2605" w:type="dxa"/>
            <w:shd w:val="clear" w:color="auto" w:fill="auto"/>
            <w:vAlign w:val="center"/>
          </w:tcPr>
          <w:p w14:paraId="587D2E83" w14:textId="31DFCE3E" w:rsidR="00AC425F" w:rsidRPr="003A0442" w:rsidRDefault="00AC425F" w:rsidP="00AC425F">
            <w:pPr>
              <w:spacing w:after="0" w:line="240" w:lineRule="auto"/>
              <w:jc w:val="both"/>
              <w:rPr>
                <w:rFonts w:ascii="Tahoma" w:eastAsia="Times New Roman" w:hAnsi="Tahoma" w:cs="Tahoma"/>
              </w:rPr>
            </w:pPr>
            <w:r w:rsidRPr="003A0442">
              <w:rPr>
                <w:rFonts w:ascii="Tahoma" w:eastAsia="Calibri" w:hAnsi="Tahoma" w:cs="Tahoma"/>
              </w:rPr>
              <w:t>3. Receipt by the BAC of Bids</w:t>
            </w:r>
          </w:p>
        </w:tc>
        <w:tc>
          <w:tcPr>
            <w:tcW w:w="3150" w:type="dxa"/>
            <w:vAlign w:val="center"/>
          </w:tcPr>
          <w:p w14:paraId="556E3819" w14:textId="204C806E" w:rsidR="00AC425F" w:rsidRPr="003A0442" w:rsidRDefault="00AC425F" w:rsidP="00661CD9">
            <w:pPr>
              <w:jc w:val="both"/>
              <w:rPr>
                <w:rFonts w:ascii="Tahoma" w:eastAsia="Times New Roman" w:hAnsi="Tahoma" w:cs="Tahoma"/>
              </w:rPr>
            </w:pPr>
            <w:r w:rsidRPr="003A0442">
              <w:rPr>
                <w:rFonts w:ascii="Tahoma" w:eastAsia="Times New Roman" w:hAnsi="Tahoma" w:cs="Tahoma"/>
              </w:rPr>
              <w:t>Deadline:Until 10:00</w:t>
            </w:r>
            <w:r w:rsidR="0056352F" w:rsidRPr="003A0442">
              <w:rPr>
                <w:rFonts w:ascii="Tahoma" w:eastAsia="Times New Roman" w:hAnsi="Tahoma" w:cs="Tahoma"/>
              </w:rPr>
              <w:t xml:space="preserve">am, </w:t>
            </w:r>
            <w:r w:rsidR="00EE586D">
              <w:rPr>
                <w:rFonts w:ascii="Tahoma" w:eastAsia="Times New Roman" w:hAnsi="Tahoma" w:cs="Tahoma"/>
              </w:rPr>
              <w:t>October 2</w:t>
            </w:r>
            <w:r w:rsidR="00ED6774" w:rsidRPr="00ED6774">
              <w:rPr>
                <w:rFonts w:ascii="Tahoma" w:eastAsia="Times New Roman" w:hAnsi="Tahoma" w:cs="Tahoma"/>
              </w:rPr>
              <w:t>, 2024</w:t>
            </w:r>
          </w:p>
        </w:tc>
        <w:tc>
          <w:tcPr>
            <w:tcW w:w="3870" w:type="dxa"/>
            <w:vMerge/>
            <w:shd w:val="clear" w:color="auto" w:fill="auto"/>
            <w:vAlign w:val="center"/>
          </w:tcPr>
          <w:p w14:paraId="006AEF21" w14:textId="77777777" w:rsidR="00AC425F" w:rsidRPr="003A0442" w:rsidRDefault="00AC425F" w:rsidP="00AC425F">
            <w:pPr>
              <w:spacing w:after="0" w:line="240" w:lineRule="auto"/>
              <w:jc w:val="both"/>
              <w:rPr>
                <w:rFonts w:ascii="Tahoma" w:eastAsia="Times New Roman" w:hAnsi="Tahoma" w:cs="Tahoma"/>
              </w:rPr>
            </w:pPr>
          </w:p>
        </w:tc>
      </w:tr>
      <w:tr w:rsidR="00AC425F" w:rsidRPr="003A0442" w14:paraId="40F0F9AB" w14:textId="77777777" w:rsidTr="00661CD9">
        <w:trPr>
          <w:trHeight w:val="368"/>
        </w:trPr>
        <w:tc>
          <w:tcPr>
            <w:tcW w:w="2605" w:type="dxa"/>
            <w:shd w:val="clear" w:color="auto" w:fill="auto"/>
            <w:vAlign w:val="center"/>
          </w:tcPr>
          <w:p w14:paraId="5B0B1720" w14:textId="73D316C9" w:rsidR="00AC425F" w:rsidRPr="003A0442" w:rsidRDefault="00AC425F" w:rsidP="00AC425F">
            <w:pPr>
              <w:spacing w:after="0" w:line="240" w:lineRule="auto"/>
              <w:jc w:val="both"/>
              <w:rPr>
                <w:rFonts w:ascii="Tahoma" w:eastAsia="Times New Roman" w:hAnsi="Tahoma" w:cs="Tahoma"/>
              </w:rPr>
            </w:pPr>
            <w:r w:rsidRPr="003A0442">
              <w:rPr>
                <w:rFonts w:ascii="Tahoma" w:eastAsia="Calibri" w:hAnsi="Tahoma" w:cs="Tahoma"/>
              </w:rPr>
              <w:t>4. Opening of Bids</w:t>
            </w:r>
          </w:p>
        </w:tc>
        <w:tc>
          <w:tcPr>
            <w:tcW w:w="3150" w:type="dxa"/>
            <w:vAlign w:val="center"/>
          </w:tcPr>
          <w:p w14:paraId="53830196" w14:textId="57D428C8" w:rsidR="00AC425F" w:rsidRPr="003A0442" w:rsidRDefault="00EE586D" w:rsidP="00AC425F">
            <w:pPr>
              <w:spacing w:after="0" w:line="240" w:lineRule="auto"/>
              <w:jc w:val="both"/>
              <w:rPr>
                <w:rFonts w:ascii="Tahoma" w:eastAsia="Times New Roman" w:hAnsi="Tahoma" w:cs="Tahoma"/>
              </w:rPr>
            </w:pPr>
            <w:bookmarkStart w:id="2" w:name="_Hlk95399145"/>
            <w:r>
              <w:rPr>
                <w:rFonts w:ascii="Tahoma" w:eastAsia="Times New Roman" w:hAnsi="Tahoma" w:cs="Tahoma"/>
              </w:rPr>
              <w:t>October 2</w:t>
            </w:r>
            <w:r w:rsidR="00ED6774" w:rsidRPr="00ED6774">
              <w:rPr>
                <w:rFonts w:ascii="Tahoma" w:eastAsia="Times New Roman" w:hAnsi="Tahoma" w:cs="Tahoma"/>
              </w:rPr>
              <w:t>, 2024</w:t>
            </w:r>
            <w:r w:rsidR="00AC425F" w:rsidRPr="003A0442">
              <w:rPr>
                <w:rFonts w:ascii="Tahoma" w:eastAsia="Times New Roman" w:hAnsi="Tahoma" w:cs="Tahoma"/>
              </w:rPr>
              <w:t xml:space="preserve">, 10:00am </w:t>
            </w:r>
            <w:bookmarkEnd w:id="2"/>
          </w:p>
        </w:tc>
        <w:tc>
          <w:tcPr>
            <w:tcW w:w="3870" w:type="dxa"/>
            <w:vMerge/>
            <w:shd w:val="clear" w:color="auto" w:fill="auto"/>
            <w:vAlign w:val="center"/>
          </w:tcPr>
          <w:p w14:paraId="63E0C4F6" w14:textId="77777777" w:rsidR="00AC425F" w:rsidRPr="003A0442" w:rsidRDefault="00AC425F" w:rsidP="00AC425F">
            <w:pPr>
              <w:spacing w:after="0" w:line="240" w:lineRule="auto"/>
              <w:jc w:val="both"/>
              <w:rPr>
                <w:rFonts w:ascii="Tahoma" w:eastAsia="Times New Roman" w:hAnsi="Tahoma" w:cs="Tahoma"/>
              </w:rPr>
            </w:pPr>
          </w:p>
        </w:tc>
      </w:tr>
    </w:tbl>
    <w:p w14:paraId="143BA353" w14:textId="5E0149D0" w:rsidR="00F557E2" w:rsidRDefault="00F557E2" w:rsidP="00AD1231">
      <w:pPr>
        <w:spacing w:after="0" w:line="240" w:lineRule="auto"/>
        <w:jc w:val="both"/>
        <w:rPr>
          <w:rFonts w:ascii="Tahoma" w:eastAsia="Times New Roman" w:hAnsi="Tahoma" w:cs="Tahoma"/>
        </w:rPr>
      </w:pPr>
    </w:p>
    <w:p w14:paraId="7759ACC9" w14:textId="77777777" w:rsidR="003A0442" w:rsidRDefault="003A0442"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p>
    <w:p w14:paraId="7F742066" w14:textId="44687B94" w:rsidR="00BD42DF" w:rsidRPr="00622C7D"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r w:rsidRPr="00622C7D">
        <w:rPr>
          <w:rFonts w:ascii="Tahoma" w:eastAsia="Times New Roman" w:hAnsi="Tahoma" w:cs="Tahoma"/>
        </w:rPr>
        <w:t>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w:t>
      </w:r>
    </w:p>
    <w:p w14:paraId="250BF626" w14:textId="77777777" w:rsidR="00BD42DF" w:rsidRPr="00622C7D"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p>
    <w:p w14:paraId="56EEC47A" w14:textId="2C054299" w:rsidR="00BD42DF" w:rsidRPr="00622C7D"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r w:rsidRPr="00622C7D">
        <w:rPr>
          <w:rFonts w:ascii="Tahoma" w:eastAsia="Times New Roman" w:hAnsi="Tahoma" w:cs="Tahoma"/>
        </w:rPr>
        <w:t xml:space="preserve">The Department of Public Works and Highways, Palawan 2nd District Engineering Office will hold a Pre-Bid Conference on </w:t>
      </w:r>
      <w:r w:rsidR="008447C6">
        <w:rPr>
          <w:rFonts w:ascii="Tahoma" w:eastAsia="Calibri" w:hAnsi="Tahoma" w:cs="Tahoma"/>
          <w:b/>
          <w:bCs/>
          <w:szCs w:val="24"/>
        </w:rPr>
        <w:t>September 20, 2024</w:t>
      </w:r>
      <w:r w:rsidR="00B33799" w:rsidRPr="00B33799">
        <w:rPr>
          <w:rFonts w:ascii="Tahoma" w:eastAsia="Calibri" w:hAnsi="Tahoma" w:cs="Tahoma"/>
          <w:b/>
          <w:bCs/>
          <w:szCs w:val="24"/>
        </w:rPr>
        <w:t xml:space="preserve">, 10:00am </w:t>
      </w:r>
      <w:r w:rsidRPr="00622C7D">
        <w:rPr>
          <w:rFonts w:ascii="Tahoma" w:eastAsia="Times New Roman" w:hAnsi="Tahoma" w:cs="Tahoma"/>
        </w:rPr>
        <w:t xml:space="preserve">at DPWH Building 2nd Floor BAC Room, Narra, Palawan which shall be open to prospective bidders. </w:t>
      </w:r>
    </w:p>
    <w:p w14:paraId="20F470C3" w14:textId="77777777" w:rsidR="00BD42DF" w:rsidRPr="00622C7D"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p>
    <w:p w14:paraId="5C96A6A7" w14:textId="77777777" w:rsidR="00BD42DF" w:rsidRPr="00622C7D"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r w:rsidRPr="00622C7D">
        <w:rPr>
          <w:rFonts w:ascii="Tahoma" w:eastAsia="Times New Roman" w:hAnsi="Tahoma" w:cs="Tahoma"/>
        </w:rPr>
        <w:t>Bid submission may be done manually or electronically/online. However, bidders should only select one mode of submission, either, manual or electronic. Similar to manual submission, the guidelines for the preparation and submission of an electronic bid are contained in the BDs.</w:t>
      </w:r>
    </w:p>
    <w:p w14:paraId="1A844F41" w14:textId="77777777" w:rsidR="00BD42DF" w:rsidRPr="00622C7D" w:rsidRDefault="00BD42DF" w:rsidP="00BD42DF">
      <w:pPr>
        <w:spacing w:after="160" w:line="259" w:lineRule="auto"/>
        <w:contextualSpacing/>
        <w:rPr>
          <w:rFonts w:ascii="Tahoma" w:eastAsia="Times New Roman" w:hAnsi="Tahoma" w:cs="Tahoma"/>
        </w:rPr>
      </w:pPr>
    </w:p>
    <w:p w14:paraId="60E12A62" w14:textId="77777777" w:rsidR="00BD42DF" w:rsidRPr="00622C7D"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r w:rsidRPr="00622C7D">
        <w:rPr>
          <w:rFonts w:ascii="Tahoma" w:eastAsia="Times New Roman" w:hAnsi="Tahoma" w:cs="Tahoma"/>
        </w:rPr>
        <w:t xml:space="preserve">Bids must be duly received by the BAC Secretariat through at the office address as indicated below for manual submission or at electronicbids_palawan2@dpwh.gov.ph for electronic submission. All bids must be accompanied by a bid security in any of the acceptable forms and in the amount stated in ITB Clause 16. </w:t>
      </w:r>
    </w:p>
    <w:p w14:paraId="3923CD2A" w14:textId="77777777" w:rsidR="00BD42DF" w:rsidRPr="00622C7D" w:rsidRDefault="00BD42DF" w:rsidP="00BD42DF">
      <w:pPr>
        <w:overflowPunct w:val="0"/>
        <w:autoSpaceDE w:val="0"/>
        <w:autoSpaceDN w:val="0"/>
        <w:adjustRightInd w:val="0"/>
        <w:spacing w:before="120" w:after="0" w:line="240" w:lineRule="auto"/>
        <w:contextualSpacing/>
        <w:jc w:val="both"/>
        <w:textAlignment w:val="baseline"/>
        <w:rPr>
          <w:rFonts w:ascii="Tahoma" w:eastAsia="Times New Roman" w:hAnsi="Tahoma" w:cs="Tahoma"/>
        </w:rPr>
      </w:pPr>
    </w:p>
    <w:p w14:paraId="2D829CC0" w14:textId="77777777" w:rsidR="00BD42DF" w:rsidRPr="00622C7D"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r w:rsidRPr="00622C7D">
        <w:rPr>
          <w:rFonts w:ascii="Tahoma" w:eastAsia="Times New Roman" w:hAnsi="Tahoma" w:cs="Tahoma"/>
        </w:rPr>
        <w:t>Bid opening shall be on schedule shown at the given address below</w:t>
      </w:r>
      <w:r w:rsidRPr="00622C7D">
        <w:rPr>
          <w:rFonts w:ascii="Calibri" w:eastAsia="Calibri" w:hAnsi="Calibri" w:cs="Times New Roman"/>
        </w:rPr>
        <w:t xml:space="preserve"> </w:t>
      </w:r>
      <w:r w:rsidRPr="00622C7D">
        <w:rPr>
          <w:rFonts w:ascii="Tahoma" w:eastAsia="Times New Roman" w:hAnsi="Tahoma" w:cs="Tahoma"/>
        </w:rPr>
        <w:t>DPWH Building 2nd Floor BAC Room, Narra, Palawan. Bids will be opened in the presence of the bidders’ representatives who choose to attend the activity.  Late bids shall not be accepted.</w:t>
      </w:r>
    </w:p>
    <w:p w14:paraId="06C43916" w14:textId="77777777" w:rsidR="00BD42DF"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p>
    <w:p w14:paraId="4F67E7C3" w14:textId="0DC837DC" w:rsidR="0083171C" w:rsidRDefault="00BD42DF" w:rsidP="00AE02FE">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r w:rsidRPr="00622C7D">
        <w:rPr>
          <w:rFonts w:ascii="Tahoma" w:eastAsia="Times New Roman" w:hAnsi="Tahoma" w:cs="Tahoma"/>
        </w:rPr>
        <w:t>The Department of Public Works and Highways, Palawan 2nd District Engineering Office</w:t>
      </w:r>
      <w:r w:rsidRPr="00622C7D">
        <w:rPr>
          <w:rFonts w:ascii="Tahoma" w:eastAsia="Times New Roman" w:hAnsi="Tahoma" w:cs="Tahoma"/>
          <w:i/>
        </w:rPr>
        <w:t xml:space="preserve"> </w:t>
      </w:r>
      <w:r w:rsidRPr="00622C7D">
        <w:rPr>
          <w:rFonts w:ascii="Tahoma" w:eastAsia="Times New Roman" w:hAnsi="Tahoma" w:cs="Tahoma"/>
        </w:rPr>
        <w:t xml:space="preserve">reserves the right to reject any and all bids, declare a failure of bidding, or not award the contract at any time prior to contract award in accordance with Sections 35.6 and 41 of the 2016 revised Implementing Rules and Regulations (IRR) of RA No. 9184, without thereby incurring any liability to the affected bidder or bidders. </w:t>
      </w:r>
    </w:p>
    <w:p w14:paraId="1ED3B3D1" w14:textId="77777777" w:rsidR="00122291" w:rsidRDefault="00122291" w:rsidP="00AE02FE">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p>
    <w:p w14:paraId="29B070FE" w14:textId="77777777" w:rsidR="00BD42DF" w:rsidRPr="00622C7D"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r w:rsidRPr="00622C7D">
        <w:rPr>
          <w:rFonts w:ascii="Tahoma" w:eastAsia="Times New Roman" w:hAnsi="Tahoma" w:cs="Tahoma"/>
        </w:rPr>
        <w:t>For further information, please refer to:</w:t>
      </w:r>
    </w:p>
    <w:p w14:paraId="70EB8C8C" w14:textId="77777777" w:rsidR="00BD42DF" w:rsidRPr="00622C7D" w:rsidRDefault="00BD42DF" w:rsidP="00BD42DF">
      <w:pPr>
        <w:overflowPunct w:val="0"/>
        <w:autoSpaceDE w:val="0"/>
        <w:autoSpaceDN w:val="0"/>
        <w:adjustRightInd w:val="0"/>
        <w:spacing w:before="120" w:after="0" w:line="240" w:lineRule="auto"/>
        <w:ind w:left="810"/>
        <w:contextualSpacing/>
        <w:jc w:val="both"/>
        <w:textAlignment w:val="baseline"/>
        <w:rPr>
          <w:rFonts w:ascii="Tahoma" w:eastAsia="Times New Roman" w:hAnsi="Tahoma" w:cs="Tahoma"/>
        </w:rPr>
      </w:pPr>
    </w:p>
    <w:tbl>
      <w:tblPr>
        <w:tblW w:w="9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3960"/>
      </w:tblGrid>
      <w:tr w:rsidR="00BD42DF" w:rsidRPr="00622C7D" w14:paraId="28231157" w14:textId="77777777" w:rsidTr="00960BA8">
        <w:tc>
          <w:tcPr>
            <w:tcW w:w="5058" w:type="dxa"/>
            <w:tcBorders>
              <w:top w:val="single" w:sz="4" w:space="0" w:color="FFFFFF"/>
              <w:left w:val="single" w:sz="4" w:space="0" w:color="FFFFFF"/>
              <w:bottom w:val="single" w:sz="4" w:space="0" w:color="FFFFFF"/>
              <w:right w:val="single" w:sz="4" w:space="0" w:color="FFFFFF"/>
            </w:tcBorders>
            <w:shd w:val="clear" w:color="auto" w:fill="auto"/>
          </w:tcPr>
          <w:p w14:paraId="177BD39E" w14:textId="38E25B7C" w:rsidR="00BD42DF" w:rsidRPr="00622C7D" w:rsidRDefault="00BD42DF" w:rsidP="00960BA8">
            <w:pPr>
              <w:spacing w:after="0" w:line="240" w:lineRule="auto"/>
              <w:jc w:val="both"/>
              <w:rPr>
                <w:rFonts w:ascii="Tahoma" w:eastAsia="Times New Roman" w:hAnsi="Tahoma" w:cs="Tahoma"/>
                <w:b/>
                <w:bCs/>
                <w:sz w:val="18"/>
                <w:szCs w:val="20"/>
              </w:rPr>
            </w:pPr>
            <w:r w:rsidRPr="00622C7D">
              <w:rPr>
                <w:rFonts w:ascii="Tahoma" w:eastAsia="Times New Roman" w:hAnsi="Tahoma" w:cs="Tahoma"/>
                <w:sz w:val="18"/>
                <w:szCs w:val="20"/>
              </w:rPr>
              <w:t xml:space="preserve">BAC Chairperson: </w:t>
            </w:r>
            <w:r w:rsidR="008E6419">
              <w:rPr>
                <w:rFonts w:ascii="Tahoma" w:eastAsia="Times New Roman" w:hAnsi="Tahoma" w:cs="Tahoma"/>
                <w:b/>
                <w:bCs/>
                <w:sz w:val="18"/>
                <w:szCs w:val="20"/>
              </w:rPr>
              <w:t>ROCHEL D. HERMANO</w:t>
            </w:r>
          </w:p>
        </w:tc>
        <w:tc>
          <w:tcPr>
            <w:tcW w:w="3960" w:type="dxa"/>
            <w:tcBorders>
              <w:top w:val="single" w:sz="4" w:space="0" w:color="FFFFFF"/>
              <w:left w:val="single" w:sz="4" w:space="0" w:color="FFFFFF"/>
              <w:bottom w:val="single" w:sz="4" w:space="0" w:color="FFFFFF"/>
              <w:right w:val="single" w:sz="4" w:space="0" w:color="FFFFFF"/>
            </w:tcBorders>
            <w:shd w:val="clear" w:color="auto" w:fill="auto"/>
          </w:tcPr>
          <w:p w14:paraId="04721883" w14:textId="77777777" w:rsidR="00BD42DF" w:rsidRPr="00622C7D" w:rsidRDefault="00BD42DF" w:rsidP="00960BA8">
            <w:pPr>
              <w:spacing w:after="0" w:line="240" w:lineRule="auto"/>
              <w:jc w:val="both"/>
              <w:rPr>
                <w:rFonts w:ascii="Tahoma" w:eastAsia="Times New Roman" w:hAnsi="Tahoma" w:cs="Tahoma"/>
                <w:b/>
                <w:sz w:val="18"/>
                <w:szCs w:val="20"/>
              </w:rPr>
            </w:pPr>
            <w:r w:rsidRPr="00622C7D">
              <w:rPr>
                <w:rFonts w:ascii="Tahoma" w:eastAsia="Times New Roman" w:hAnsi="Tahoma" w:cs="Tahoma"/>
                <w:sz w:val="18"/>
                <w:szCs w:val="20"/>
              </w:rPr>
              <w:t xml:space="preserve">BAC Secretariat Head: </w:t>
            </w:r>
            <w:r w:rsidRPr="00622C7D">
              <w:rPr>
                <w:rFonts w:ascii="Tahoma" w:eastAsia="Times New Roman" w:hAnsi="Tahoma" w:cs="Tahoma"/>
                <w:b/>
                <w:sz w:val="18"/>
                <w:szCs w:val="20"/>
              </w:rPr>
              <w:t>ARNEL C. PORTALES</w:t>
            </w:r>
          </w:p>
        </w:tc>
      </w:tr>
      <w:tr w:rsidR="00BD42DF" w:rsidRPr="00622C7D" w14:paraId="4E12A07D" w14:textId="77777777" w:rsidTr="00960BA8">
        <w:trPr>
          <w:trHeight w:val="152"/>
        </w:trPr>
        <w:tc>
          <w:tcPr>
            <w:tcW w:w="5058" w:type="dxa"/>
            <w:tcBorders>
              <w:top w:val="single" w:sz="4" w:space="0" w:color="FFFFFF"/>
              <w:left w:val="single" w:sz="4" w:space="0" w:color="FFFFFF"/>
              <w:bottom w:val="single" w:sz="4" w:space="0" w:color="FFFFFF"/>
              <w:right w:val="single" w:sz="4" w:space="0" w:color="FFFFFF"/>
            </w:tcBorders>
            <w:shd w:val="clear" w:color="auto" w:fill="auto"/>
          </w:tcPr>
          <w:p w14:paraId="645CEF79" w14:textId="77777777" w:rsidR="00BD42DF" w:rsidRPr="00622C7D" w:rsidRDefault="00BD42DF" w:rsidP="00960BA8">
            <w:pPr>
              <w:spacing w:after="0" w:line="240" w:lineRule="auto"/>
              <w:jc w:val="both"/>
              <w:rPr>
                <w:rFonts w:ascii="Tahoma" w:eastAsia="Times New Roman" w:hAnsi="Tahoma" w:cs="Tahoma"/>
                <w:sz w:val="18"/>
                <w:szCs w:val="20"/>
              </w:rPr>
            </w:pPr>
            <w:r w:rsidRPr="00622C7D">
              <w:rPr>
                <w:rFonts w:ascii="Tahoma" w:eastAsia="Times New Roman" w:hAnsi="Tahoma" w:cs="Tahoma"/>
                <w:sz w:val="18"/>
                <w:szCs w:val="20"/>
              </w:rPr>
              <w:t>5303 Antipuluan, Narra, Palawan</w:t>
            </w:r>
          </w:p>
        </w:tc>
        <w:tc>
          <w:tcPr>
            <w:tcW w:w="3960" w:type="dxa"/>
            <w:tcBorders>
              <w:top w:val="single" w:sz="4" w:space="0" w:color="FFFFFF"/>
              <w:left w:val="single" w:sz="4" w:space="0" w:color="FFFFFF"/>
              <w:bottom w:val="single" w:sz="4" w:space="0" w:color="FFFFFF"/>
              <w:right w:val="single" w:sz="4" w:space="0" w:color="FFFFFF"/>
            </w:tcBorders>
            <w:shd w:val="clear" w:color="auto" w:fill="auto"/>
          </w:tcPr>
          <w:p w14:paraId="5C5BEFFD" w14:textId="77777777" w:rsidR="00BD42DF" w:rsidRPr="00622C7D" w:rsidRDefault="00BD42DF" w:rsidP="00960BA8">
            <w:pPr>
              <w:spacing w:after="0" w:line="240" w:lineRule="auto"/>
              <w:jc w:val="both"/>
              <w:rPr>
                <w:rFonts w:ascii="Tahoma" w:eastAsia="Times New Roman" w:hAnsi="Tahoma" w:cs="Tahoma"/>
                <w:sz w:val="18"/>
                <w:szCs w:val="20"/>
              </w:rPr>
            </w:pPr>
            <w:r w:rsidRPr="00622C7D">
              <w:rPr>
                <w:rFonts w:ascii="Tahoma" w:eastAsia="Times New Roman" w:hAnsi="Tahoma" w:cs="Tahoma"/>
                <w:sz w:val="18"/>
                <w:szCs w:val="20"/>
              </w:rPr>
              <w:t>5303 Antipuluan, Narra, Palawan</w:t>
            </w:r>
          </w:p>
        </w:tc>
      </w:tr>
      <w:tr w:rsidR="00BD42DF" w:rsidRPr="00622C7D" w14:paraId="4F50E7B6" w14:textId="77777777" w:rsidTr="00960BA8">
        <w:tc>
          <w:tcPr>
            <w:tcW w:w="5058" w:type="dxa"/>
            <w:tcBorders>
              <w:top w:val="single" w:sz="4" w:space="0" w:color="FFFFFF"/>
              <w:left w:val="single" w:sz="4" w:space="0" w:color="FFFFFF"/>
              <w:bottom w:val="single" w:sz="4" w:space="0" w:color="FFFFFF"/>
              <w:right w:val="single" w:sz="4" w:space="0" w:color="FFFFFF"/>
            </w:tcBorders>
            <w:shd w:val="clear" w:color="auto" w:fill="auto"/>
          </w:tcPr>
          <w:p w14:paraId="3BA3C49C" w14:textId="77777777" w:rsidR="00BD42DF" w:rsidRPr="00622C7D" w:rsidRDefault="00BD42DF" w:rsidP="00960BA8">
            <w:pPr>
              <w:spacing w:after="0" w:line="240" w:lineRule="auto"/>
              <w:jc w:val="both"/>
              <w:rPr>
                <w:rFonts w:ascii="Tahoma" w:eastAsia="Times New Roman" w:hAnsi="Tahoma" w:cs="Tahoma"/>
                <w:sz w:val="18"/>
                <w:szCs w:val="20"/>
              </w:rPr>
            </w:pPr>
            <w:r w:rsidRPr="00622C7D">
              <w:rPr>
                <w:rFonts w:ascii="Tahoma" w:eastAsia="Times New Roman" w:hAnsi="Tahoma" w:cs="Tahoma"/>
                <w:sz w:val="18"/>
                <w:szCs w:val="20"/>
              </w:rPr>
              <w:t xml:space="preserve">bac__dpwhnarra@yahoo.com      </w:t>
            </w:r>
          </w:p>
        </w:tc>
        <w:tc>
          <w:tcPr>
            <w:tcW w:w="3960" w:type="dxa"/>
            <w:tcBorders>
              <w:top w:val="single" w:sz="4" w:space="0" w:color="FFFFFF"/>
              <w:left w:val="single" w:sz="4" w:space="0" w:color="FFFFFF"/>
              <w:bottom w:val="single" w:sz="4" w:space="0" w:color="FFFFFF"/>
              <w:right w:val="single" w:sz="4" w:space="0" w:color="FFFFFF"/>
            </w:tcBorders>
            <w:shd w:val="clear" w:color="auto" w:fill="auto"/>
          </w:tcPr>
          <w:p w14:paraId="14BA6F6A" w14:textId="77777777" w:rsidR="00BD42DF" w:rsidRPr="00622C7D" w:rsidRDefault="00BD42DF" w:rsidP="00960BA8">
            <w:pPr>
              <w:spacing w:after="0" w:line="240" w:lineRule="auto"/>
              <w:jc w:val="both"/>
              <w:rPr>
                <w:rFonts w:ascii="Tahoma" w:eastAsia="Times New Roman" w:hAnsi="Tahoma" w:cs="Tahoma"/>
                <w:sz w:val="18"/>
                <w:szCs w:val="20"/>
              </w:rPr>
            </w:pPr>
          </w:p>
        </w:tc>
      </w:tr>
      <w:tr w:rsidR="00BD42DF" w:rsidRPr="00622C7D" w14:paraId="38695513" w14:textId="77777777" w:rsidTr="00960BA8">
        <w:trPr>
          <w:trHeight w:val="273"/>
        </w:trPr>
        <w:tc>
          <w:tcPr>
            <w:tcW w:w="5058" w:type="dxa"/>
            <w:tcBorders>
              <w:top w:val="single" w:sz="4" w:space="0" w:color="FFFFFF"/>
              <w:left w:val="single" w:sz="4" w:space="0" w:color="FFFFFF"/>
              <w:bottom w:val="single" w:sz="4" w:space="0" w:color="FFFFFF"/>
              <w:right w:val="single" w:sz="4" w:space="0" w:color="FFFFFF"/>
            </w:tcBorders>
            <w:shd w:val="clear" w:color="auto" w:fill="auto"/>
          </w:tcPr>
          <w:p w14:paraId="6DD5FF6A" w14:textId="77777777" w:rsidR="00BD42DF" w:rsidRPr="00622C7D" w:rsidRDefault="00BD42DF" w:rsidP="00960BA8">
            <w:pPr>
              <w:spacing w:after="0" w:line="240" w:lineRule="auto"/>
              <w:jc w:val="both"/>
              <w:rPr>
                <w:rFonts w:ascii="Tahoma" w:eastAsia="Times New Roman" w:hAnsi="Tahoma" w:cs="Tahoma"/>
                <w:sz w:val="18"/>
                <w:szCs w:val="20"/>
              </w:rPr>
            </w:pPr>
          </w:p>
        </w:tc>
        <w:tc>
          <w:tcPr>
            <w:tcW w:w="3960" w:type="dxa"/>
            <w:tcBorders>
              <w:top w:val="single" w:sz="4" w:space="0" w:color="FFFFFF"/>
              <w:left w:val="single" w:sz="4" w:space="0" w:color="FFFFFF"/>
              <w:bottom w:val="single" w:sz="4" w:space="0" w:color="FFFFFF"/>
              <w:right w:val="single" w:sz="4" w:space="0" w:color="FFFFFF"/>
            </w:tcBorders>
            <w:shd w:val="clear" w:color="auto" w:fill="auto"/>
          </w:tcPr>
          <w:p w14:paraId="45B47E98" w14:textId="77777777" w:rsidR="00BD42DF" w:rsidRPr="00622C7D" w:rsidRDefault="00BD42DF" w:rsidP="00960BA8">
            <w:pPr>
              <w:spacing w:after="0" w:line="240" w:lineRule="auto"/>
              <w:jc w:val="both"/>
              <w:rPr>
                <w:rFonts w:ascii="Tahoma" w:eastAsia="Times New Roman" w:hAnsi="Tahoma" w:cs="Tahoma"/>
                <w:sz w:val="18"/>
                <w:szCs w:val="20"/>
              </w:rPr>
            </w:pPr>
          </w:p>
        </w:tc>
      </w:tr>
    </w:tbl>
    <w:p w14:paraId="3BF19B29" w14:textId="77777777" w:rsidR="00BD42DF" w:rsidRPr="00622C7D"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sz w:val="2"/>
        </w:rPr>
      </w:pPr>
    </w:p>
    <w:p w14:paraId="3EDA44E4" w14:textId="77777777" w:rsidR="00BD42DF" w:rsidRPr="00622C7D"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sz w:val="2"/>
        </w:rPr>
      </w:pPr>
    </w:p>
    <w:p w14:paraId="5691C63A" w14:textId="77777777" w:rsidR="00BD42DF" w:rsidRPr="00622C7D"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sz w:val="2"/>
        </w:rPr>
      </w:pPr>
    </w:p>
    <w:p w14:paraId="316E9263" w14:textId="77777777" w:rsidR="00BD42DF" w:rsidRPr="00622C7D"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sz w:val="2"/>
        </w:rPr>
      </w:pPr>
    </w:p>
    <w:p w14:paraId="79F2A858" w14:textId="77777777" w:rsidR="00BD42DF" w:rsidRPr="00622C7D"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sz w:val="2"/>
        </w:rPr>
      </w:pPr>
    </w:p>
    <w:p w14:paraId="6D3123A3" w14:textId="77777777" w:rsidR="00BD42DF" w:rsidRPr="00622C7D"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sz w:val="2"/>
        </w:rPr>
      </w:pPr>
    </w:p>
    <w:p w14:paraId="1131252B" w14:textId="77777777" w:rsidR="00BD42DF" w:rsidRPr="00622C7D" w:rsidRDefault="00BD42DF" w:rsidP="00BD42DF">
      <w:pPr>
        <w:overflowPunct w:val="0"/>
        <w:autoSpaceDE w:val="0"/>
        <w:autoSpaceDN w:val="0"/>
        <w:adjustRightInd w:val="0"/>
        <w:spacing w:before="120" w:after="160" w:line="259" w:lineRule="auto"/>
        <w:contextualSpacing/>
        <w:jc w:val="both"/>
        <w:textAlignment w:val="baseline"/>
        <w:rPr>
          <w:rFonts w:ascii="Tahoma" w:eastAsia="Times New Roman" w:hAnsi="Tahoma" w:cs="Tahoma"/>
        </w:rPr>
      </w:pPr>
      <w:r w:rsidRPr="00622C7D">
        <w:rPr>
          <w:rFonts w:ascii="Tahoma" w:eastAsia="Times New Roman" w:hAnsi="Tahoma" w:cs="Tahoma"/>
        </w:rPr>
        <w:t>You may visit the following websites:</w:t>
      </w:r>
    </w:p>
    <w:p w14:paraId="256BAD54" w14:textId="77777777" w:rsidR="00BD42DF" w:rsidRPr="00622C7D" w:rsidRDefault="00BD42DF" w:rsidP="00BD42DF">
      <w:pPr>
        <w:overflowPunct w:val="0"/>
        <w:autoSpaceDE w:val="0"/>
        <w:autoSpaceDN w:val="0"/>
        <w:adjustRightInd w:val="0"/>
        <w:spacing w:before="120" w:after="0" w:line="240" w:lineRule="auto"/>
        <w:ind w:left="810"/>
        <w:contextualSpacing/>
        <w:jc w:val="both"/>
        <w:textAlignment w:val="baseline"/>
        <w:rPr>
          <w:rFonts w:ascii="Tahoma" w:eastAsia="Times New Roman" w:hAnsi="Tahoma" w:cs="Tahoma"/>
        </w:rPr>
      </w:pPr>
    </w:p>
    <w:p w14:paraId="2EE526AA" w14:textId="77777777" w:rsidR="00BD42DF" w:rsidRPr="00622C7D" w:rsidRDefault="00BD42DF" w:rsidP="00BD42DF">
      <w:pPr>
        <w:overflowPunct w:val="0"/>
        <w:autoSpaceDE w:val="0"/>
        <w:autoSpaceDN w:val="0"/>
        <w:adjustRightInd w:val="0"/>
        <w:spacing w:before="120" w:after="0" w:line="240" w:lineRule="auto"/>
        <w:ind w:left="810"/>
        <w:contextualSpacing/>
        <w:jc w:val="both"/>
        <w:textAlignment w:val="baseline"/>
        <w:rPr>
          <w:rFonts w:ascii="Tahoma" w:eastAsia="Times New Roman" w:hAnsi="Tahoma" w:cs="Tahoma"/>
        </w:rPr>
      </w:pPr>
      <w:r w:rsidRPr="00622C7D">
        <w:rPr>
          <w:rFonts w:ascii="Tahoma" w:eastAsia="Times New Roman" w:hAnsi="Tahoma" w:cs="Tahoma"/>
        </w:rPr>
        <w:t xml:space="preserve">For  downloading of  Bidding Documents: (a) DPWH website </w:t>
      </w:r>
      <w:hyperlink r:id="rId10" w:history="1">
        <w:r w:rsidRPr="00622C7D">
          <w:rPr>
            <w:rFonts w:ascii="Tahoma" w:eastAsia="Times New Roman" w:hAnsi="Tahoma" w:cs="Tahoma"/>
            <w:color w:val="0000FF"/>
            <w:u w:val="single"/>
          </w:rPr>
          <w:t>www.dpwh.gov.ph</w:t>
        </w:r>
      </w:hyperlink>
    </w:p>
    <w:p w14:paraId="2809159C" w14:textId="77777777" w:rsidR="00BD42DF" w:rsidRPr="00622C7D" w:rsidRDefault="00BD42DF" w:rsidP="00BD42DF">
      <w:pPr>
        <w:overflowPunct w:val="0"/>
        <w:autoSpaceDE w:val="0"/>
        <w:autoSpaceDN w:val="0"/>
        <w:adjustRightInd w:val="0"/>
        <w:spacing w:before="120" w:after="0" w:line="240" w:lineRule="auto"/>
        <w:ind w:left="810"/>
        <w:contextualSpacing/>
        <w:jc w:val="both"/>
        <w:textAlignment w:val="baseline"/>
        <w:rPr>
          <w:rFonts w:ascii="Tahoma" w:eastAsia="Times New Roman" w:hAnsi="Tahoma" w:cs="Tahoma"/>
          <w:color w:val="0000FF"/>
          <w:u w:val="single"/>
        </w:rPr>
      </w:pPr>
      <w:r w:rsidRPr="00622C7D">
        <w:rPr>
          <w:rFonts w:ascii="Tahoma" w:eastAsia="Times New Roman" w:hAnsi="Tahoma" w:cs="Tahoma"/>
        </w:rPr>
        <w:t xml:space="preserve"> (b) PhilGEPs website </w:t>
      </w:r>
      <w:hyperlink r:id="rId11" w:history="1">
        <w:r w:rsidRPr="00622C7D">
          <w:rPr>
            <w:rFonts w:ascii="Tahoma" w:eastAsia="Times New Roman" w:hAnsi="Tahoma" w:cs="Tahoma"/>
            <w:color w:val="0000FF"/>
            <w:u w:val="single"/>
          </w:rPr>
          <w:t>www.philgeps.gov.ph</w:t>
        </w:r>
      </w:hyperlink>
    </w:p>
    <w:p w14:paraId="7F8ED0F1" w14:textId="77777777" w:rsidR="00BD42DF" w:rsidRPr="00622C7D" w:rsidRDefault="00BD42DF" w:rsidP="00BD42DF">
      <w:pPr>
        <w:overflowPunct w:val="0"/>
        <w:autoSpaceDE w:val="0"/>
        <w:autoSpaceDN w:val="0"/>
        <w:adjustRightInd w:val="0"/>
        <w:spacing w:before="120" w:after="0" w:line="240" w:lineRule="auto"/>
        <w:contextualSpacing/>
        <w:jc w:val="both"/>
        <w:textAlignment w:val="baseline"/>
        <w:rPr>
          <w:rFonts w:ascii="Tahoma" w:eastAsia="Times New Roman" w:hAnsi="Tahoma" w:cs="Tahoma"/>
          <w:color w:val="0000FF"/>
          <w:u w:val="single"/>
        </w:rPr>
      </w:pPr>
    </w:p>
    <w:p w14:paraId="24F2B480" w14:textId="77777777" w:rsidR="00BD42DF" w:rsidRPr="00622C7D" w:rsidRDefault="00BD42DF" w:rsidP="00BD42DF">
      <w:pPr>
        <w:overflowPunct w:val="0"/>
        <w:autoSpaceDE w:val="0"/>
        <w:autoSpaceDN w:val="0"/>
        <w:adjustRightInd w:val="0"/>
        <w:spacing w:before="120" w:after="0" w:line="240" w:lineRule="auto"/>
        <w:contextualSpacing/>
        <w:jc w:val="both"/>
        <w:textAlignment w:val="baseline"/>
        <w:rPr>
          <w:rFonts w:ascii="Tahoma" w:eastAsia="Calibri" w:hAnsi="Tahoma" w:cs="Tahoma"/>
          <w:u w:val="single"/>
        </w:rPr>
      </w:pPr>
      <w:r w:rsidRPr="00622C7D">
        <w:rPr>
          <w:rFonts w:ascii="Tahoma" w:eastAsia="Calibri" w:hAnsi="Tahoma" w:cs="Tahoma"/>
        </w:rPr>
        <w:t>For online bid submission: electronicbids_palawan2@dpwh.gov.ph</w:t>
      </w:r>
    </w:p>
    <w:p w14:paraId="21BEB0EA" w14:textId="1DDDB9A7" w:rsidR="0083171C" w:rsidRPr="00622C7D" w:rsidRDefault="00B97A4F" w:rsidP="00BD42DF">
      <w:pPr>
        <w:overflowPunct w:val="0"/>
        <w:autoSpaceDE w:val="0"/>
        <w:autoSpaceDN w:val="0"/>
        <w:adjustRightInd w:val="0"/>
        <w:spacing w:before="120" w:after="0" w:line="240" w:lineRule="auto"/>
        <w:jc w:val="both"/>
        <w:textAlignment w:val="baseline"/>
        <w:rPr>
          <w:rFonts w:ascii="Tahoma" w:eastAsia="Times New Roman" w:hAnsi="Tahoma" w:cs="Tahoma"/>
        </w:rPr>
      </w:pPr>
      <w:r>
        <w:rPr>
          <w:rFonts w:ascii="Tahoma" w:eastAsia="Times New Roman" w:hAnsi="Tahoma" w:cs="Tahoma"/>
        </w:rPr>
        <w:tab/>
      </w:r>
      <w:r>
        <w:rPr>
          <w:rFonts w:ascii="Tahoma" w:eastAsia="Times New Roman" w:hAnsi="Tahoma" w:cs="Tahoma"/>
        </w:rPr>
        <w:tab/>
      </w:r>
      <w:r>
        <w:rPr>
          <w:rFonts w:ascii="Tahoma" w:eastAsia="Times New Roman" w:hAnsi="Tahoma" w:cs="Tahoma"/>
        </w:rPr>
        <w:tab/>
      </w:r>
      <w:r>
        <w:rPr>
          <w:rFonts w:ascii="Tahoma" w:eastAsia="Times New Roman" w:hAnsi="Tahoma" w:cs="Tahoma"/>
        </w:rPr>
        <w:tab/>
      </w:r>
      <w:r>
        <w:rPr>
          <w:rFonts w:ascii="Tahoma" w:eastAsia="Times New Roman" w:hAnsi="Tahoma" w:cs="Tahoma"/>
        </w:rPr>
        <w:tab/>
      </w:r>
      <w:r>
        <w:rPr>
          <w:rFonts w:ascii="Tahoma" w:eastAsia="Times New Roman" w:hAnsi="Tahoma" w:cs="Tahoma"/>
        </w:rPr>
        <w:tab/>
      </w:r>
      <w:r>
        <w:rPr>
          <w:rFonts w:ascii="Tahoma" w:eastAsia="Times New Roman" w:hAnsi="Tahoma" w:cs="Tahoma"/>
        </w:rPr>
        <w:tab/>
      </w:r>
      <w:r>
        <w:rPr>
          <w:rFonts w:ascii="Tahoma" w:eastAsia="Times New Roman" w:hAnsi="Tahoma" w:cs="Tahoma"/>
        </w:rPr>
        <w:tab/>
      </w:r>
      <w:r>
        <w:rPr>
          <w:rFonts w:ascii="Tahoma" w:eastAsia="Times New Roman" w:hAnsi="Tahoma" w:cs="Tahoma"/>
        </w:rPr>
        <w:tab/>
      </w:r>
      <w:r>
        <w:rPr>
          <w:rFonts w:ascii="Tahoma" w:eastAsia="Times New Roman" w:hAnsi="Tahoma" w:cs="Tahoma"/>
        </w:rPr>
        <w:tab/>
        <w:t>(sgd)</w:t>
      </w:r>
    </w:p>
    <w:p w14:paraId="5579D608" w14:textId="3ACFC1E7" w:rsidR="000A3D0B" w:rsidRPr="00E30A16" w:rsidRDefault="000A3D0B" w:rsidP="000A3D0B">
      <w:pPr>
        <w:tabs>
          <w:tab w:val="center" w:pos="4320"/>
          <w:tab w:val="right" w:pos="8640"/>
        </w:tabs>
        <w:overflowPunct w:val="0"/>
        <w:autoSpaceDE w:val="0"/>
        <w:autoSpaceDN w:val="0"/>
        <w:adjustRightInd w:val="0"/>
        <w:spacing w:after="0" w:line="259" w:lineRule="auto"/>
        <w:textAlignment w:val="baseline"/>
        <w:outlineLvl w:val="0"/>
        <w:rPr>
          <w:rFonts w:ascii="Tahoma" w:eastAsia="Times New Roman" w:hAnsi="Tahoma" w:cs="Tahoma"/>
          <w:b/>
        </w:rPr>
      </w:pPr>
      <w:r>
        <w:rPr>
          <w:rFonts w:ascii="Tahoma" w:eastAsia="Times New Roman" w:hAnsi="Tahoma" w:cs="Tahoma"/>
          <w:b/>
        </w:rPr>
        <w:tab/>
        <w:t xml:space="preserve">                                                                            </w:t>
      </w:r>
      <w:r w:rsidR="00EE586D">
        <w:rPr>
          <w:rFonts w:ascii="Tahoma" w:eastAsia="Times New Roman" w:hAnsi="Tahoma" w:cs="Tahoma"/>
          <w:b/>
        </w:rPr>
        <w:t xml:space="preserve">                ROCHEL D. HERMANO</w:t>
      </w:r>
    </w:p>
    <w:p w14:paraId="3E14DD07" w14:textId="5F1DB984" w:rsidR="000A3D0B" w:rsidRPr="00E30A16" w:rsidRDefault="000A3D0B" w:rsidP="000A3D0B">
      <w:pPr>
        <w:tabs>
          <w:tab w:val="center" w:pos="4320"/>
          <w:tab w:val="right" w:pos="8640"/>
        </w:tabs>
        <w:overflowPunct w:val="0"/>
        <w:autoSpaceDE w:val="0"/>
        <w:autoSpaceDN w:val="0"/>
        <w:adjustRightInd w:val="0"/>
        <w:spacing w:after="0" w:line="240" w:lineRule="auto"/>
        <w:textAlignment w:val="baseline"/>
        <w:outlineLvl w:val="0"/>
        <w:rPr>
          <w:rFonts w:ascii="Tahoma" w:eastAsia="Times New Roman" w:hAnsi="Tahoma" w:cs="Tahoma"/>
        </w:rPr>
      </w:pPr>
      <w:r>
        <w:rPr>
          <w:rFonts w:ascii="Tahoma" w:eastAsia="Times New Roman" w:hAnsi="Tahoma" w:cs="Tahoma"/>
        </w:rPr>
        <w:t xml:space="preserve">                                                                   </w:t>
      </w:r>
      <w:r w:rsidR="00F369BD">
        <w:rPr>
          <w:rFonts w:ascii="Tahoma" w:eastAsia="Times New Roman" w:hAnsi="Tahoma" w:cs="Tahoma"/>
        </w:rPr>
        <w:t xml:space="preserve">                     </w:t>
      </w:r>
      <w:r w:rsidR="00EE586D">
        <w:rPr>
          <w:rFonts w:ascii="Tahoma" w:eastAsia="Times New Roman" w:hAnsi="Tahoma" w:cs="Tahoma"/>
        </w:rPr>
        <w:t>OIC-Asst. District Engineer</w:t>
      </w:r>
    </w:p>
    <w:p w14:paraId="41703381" w14:textId="128B80B9" w:rsidR="000A3D0B" w:rsidRPr="00E30A16" w:rsidRDefault="000A3D0B" w:rsidP="000A3D0B">
      <w:pPr>
        <w:tabs>
          <w:tab w:val="center" w:pos="4320"/>
          <w:tab w:val="right" w:pos="8640"/>
        </w:tabs>
        <w:overflowPunct w:val="0"/>
        <w:autoSpaceDE w:val="0"/>
        <w:autoSpaceDN w:val="0"/>
        <w:adjustRightInd w:val="0"/>
        <w:spacing w:after="0" w:line="240" w:lineRule="auto"/>
        <w:textAlignment w:val="baseline"/>
        <w:outlineLvl w:val="0"/>
        <w:rPr>
          <w:rFonts w:ascii="Tahoma" w:eastAsia="Times New Roman" w:hAnsi="Tahoma" w:cs="Tahoma"/>
          <w:b/>
          <w:bCs/>
          <w:i/>
          <w:iCs/>
          <w:lang w:val="x-none" w:eastAsia="x-none"/>
        </w:rPr>
      </w:pPr>
      <w:r>
        <w:rPr>
          <w:rFonts w:ascii="Tahoma" w:eastAsia="Times New Roman" w:hAnsi="Tahoma" w:cs="Tahoma"/>
        </w:rPr>
        <w:t xml:space="preserve">                                                                                      </w:t>
      </w:r>
      <w:r w:rsidR="00F369BD">
        <w:rPr>
          <w:rFonts w:ascii="Tahoma" w:eastAsia="Times New Roman" w:hAnsi="Tahoma" w:cs="Tahoma"/>
        </w:rPr>
        <w:t xml:space="preserve">  </w:t>
      </w:r>
      <w:r w:rsidR="00EE586D">
        <w:rPr>
          <w:rFonts w:ascii="Tahoma" w:eastAsia="Times New Roman" w:hAnsi="Tahoma" w:cs="Tahoma"/>
        </w:rPr>
        <w:t xml:space="preserve"> </w:t>
      </w:r>
      <w:r w:rsidRPr="00E30A16">
        <w:rPr>
          <w:rFonts w:ascii="Tahoma" w:eastAsia="Times New Roman" w:hAnsi="Tahoma" w:cs="Tahoma"/>
        </w:rPr>
        <w:t xml:space="preserve">BAC </w:t>
      </w:r>
      <w:r w:rsidR="00EE586D">
        <w:rPr>
          <w:rFonts w:ascii="Tahoma" w:eastAsia="Times New Roman" w:hAnsi="Tahoma" w:cs="Tahoma"/>
        </w:rPr>
        <w:t>Chairman</w:t>
      </w:r>
    </w:p>
    <w:p w14:paraId="4A1E3C20" w14:textId="77777777" w:rsidR="00BD42DF" w:rsidRPr="00622C7D" w:rsidRDefault="00BD42DF" w:rsidP="00BD42DF">
      <w:pPr>
        <w:tabs>
          <w:tab w:val="center" w:pos="4320"/>
          <w:tab w:val="right" w:pos="8640"/>
        </w:tabs>
        <w:overflowPunct w:val="0"/>
        <w:autoSpaceDE w:val="0"/>
        <w:autoSpaceDN w:val="0"/>
        <w:adjustRightInd w:val="0"/>
        <w:spacing w:after="0" w:line="240" w:lineRule="auto"/>
        <w:textAlignment w:val="baseline"/>
        <w:outlineLvl w:val="0"/>
        <w:rPr>
          <w:rFonts w:ascii="Tahoma" w:eastAsia="Times New Roman" w:hAnsi="Tahoma" w:cs="Tahoma"/>
          <w:color w:val="000000"/>
          <w:sz w:val="16"/>
        </w:rPr>
      </w:pPr>
    </w:p>
    <w:p w14:paraId="04F563D5" w14:textId="14260283" w:rsidR="00BD42DF" w:rsidRPr="00FA05C5" w:rsidRDefault="00BD42DF" w:rsidP="00FA05C5">
      <w:pPr>
        <w:tabs>
          <w:tab w:val="center" w:pos="4320"/>
          <w:tab w:val="right" w:pos="8640"/>
        </w:tabs>
        <w:overflowPunct w:val="0"/>
        <w:autoSpaceDE w:val="0"/>
        <w:autoSpaceDN w:val="0"/>
        <w:adjustRightInd w:val="0"/>
        <w:spacing w:after="0" w:line="240" w:lineRule="auto"/>
        <w:textAlignment w:val="baseline"/>
        <w:outlineLvl w:val="0"/>
        <w:rPr>
          <w:rFonts w:ascii="Tahoma" w:eastAsia="Times New Roman" w:hAnsi="Tahoma" w:cs="Tahoma"/>
          <w:color w:val="000000"/>
          <w:sz w:val="16"/>
          <w:u w:val="single"/>
        </w:rPr>
      </w:pPr>
      <w:r w:rsidRPr="00622C7D">
        <w:rPr>
          <w:rFonts w:ascii="Tahoma" w:eastAsia="Times New Roman" w:hAnsi="Tahoma" w:cs="Tahoma"/>
          <w:color w:val="000000"/>
          <w:sz w:val="16"/>
        </w:rPr>
        <w:t xml:space="preserve">Date of Publication: </w:t>
      </w:r>
      <w:r w:rsidR="00EE586D">
        <w:rPr>
          <w:rFonts w:ascii="Tahoma" w:eastAsia="Times New Roman" w:hAnsi="Tahoma" w:cs="Tahoma"/>
          <w:color w:val="000000"/>
          <w:sz w:val="16"/>
          <w:u w:val="single"/>
        </w:rPr>
        <w:t>September 13</w:t>
      </w:r>
      <w:r w:rsidR="000A3D0B" w:rsidRPr="000A3D0B">
        <w:rPr>
          <w:rFonts w:ascii="Tahoma" w:eastAsia="Times New Roman" w:hAnsi="Tahoma" w:cs="Tahoma"/>
          <w:color w:val="000000"/>
          <w:sz w:val="16"/>
          <w:u w:val="single"/>
        </w:rPr>
        <w:t>-</w:t>
      </w:r>
      <w:r w:rsidR="00EE586D">
        <w:rPr>
          <w:rFonts w:ascii="Tahoma" w:eastAsia="Times New Roman" w:hAnsi="Tahoma" w:cs="Tahoma"/>
          <w:color w:val="000000"/>
          <w:sz w:val="16"/>
          <w:u w:val="single"/>
        </w:rPr>
        <w:t>20</w:t>
      </w:r>
      <w:r w:rsidR="000A3D0B" w:rsidRPr="000A3D0B">
        <w:rPr>
          <w:rFonts w:ascii="Tahoma" w:eastAsia="Times New Roman" w:hAnsi="Tahoma" w:cs="Tahoma"/>
          <w:color w:val="000000"/>
          <w:sz w:val="16"/>
          <w:u w:val="single"/>
        </w:rPr>
        <w:t>, 2024</w:t>
      </w:r>
    </w:p>
    <w:p w14:paraId="6BCD5152" w14:textId="749EDFC5" w:rsidR="00F557E2" w:rsidRPr="00BD42DF" w:rsidRDefault="00BD42DF" w:rsidP="00BD42DF">
      <w:pPr>
        <w:overflowPunct w:val="0"/>
        <w:autoSpaceDE w:val="0"/>
        <w:autoSpaceDN w:val="0"/>
        <w:adjustRightInd w:val="0"/>
        <w:spacing w:before="120" w:after="0" w:line="240" w:lineRule="auto"/>
        <w:contextualSpacing/>
        <w:jc w:val="both"/>
        <w:textAlignment w:val="baseline"/>
        <w:rPr>
          <w:rFonts w:ascii="Tahoma" w:eastAsia="Times New Roman" w:hAnsi="Tahoma" w:cs="Tahoma"/>
          <w:color w:val="000000"/>
          <w:sz w:val="12"/>
        </w:rPr>
      </w:pPr>
      <w:r w:rsidRPr="00622C7D">
        <w:rPr>
          <w:rFonts w:ascii="Tahoma" w:eastAsia="Times New Roman" w:hAnsi="Tahoma" w:cs="Tahoma"/>
          <w:color w:val="000000"/>
          <w:sz w:val="12"/>
        </w:rPr>
        <w:t>DPWH Website</w:t>
      </w:r>
      <w:r>
        <w:rPr>
          <w:rFonts w:ascii="Tahoma" w:eastAsia="Times New Roman" w:hAnsi="Tahoma" w:cs="Tahoma"/>
          <w:color w:val="000000"/>
          <w:sz w:val="12"/>
        </w:rPr>
        <w:t>, PhilGEPS and Conspicuous Place</w:t>
      </w:r>
    </w:p>
    <w:p w14:paraId="03C97CB1" w14:textId="1123F419" w:rsidR="00CC414A" w:rsidRPr="00825F30" w:rsidRDefault="00CC414A" w:rsidP="00825F30">
      <w:pPr>
        <w:spacing w:after="0" w:line="240" w:lineRule="auto"/>
        <w:jc w:val="both"/>
        <w:rPr>
          <w:rFonts w:ascii="Tahoma" w:eastAsia="Times New Roman" w:hAnsi="Tahoma" w:cs="Tahoma"/>
          <w:sz w:val="14"/>
        </w:rPr>
      </w:pPr>
    </w:p>
    <w:sectPr w:rsidR="00CC414A" w:rsidRPr="00825F30" w:rsidSect="004C24CE">
      <w:headerReference w:type="default" r:id="rId12"/>
      <w:footerReference w:type="default" r:id="rId13"/>
      <w:pgSz w:w="11906" w:h="16838" w:code="9"/>
      <w:pgMar w:top="540" w:right="1440" w:bottom="1440" w:left="144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043989" w14:textId="77777777" w:rsidR="00F5237B" w:rsidRDefault="00F5237B" w:rsidP="00560B0F">
      <w:pPr>
        <w:spacing w:after="0" w:line="240" w:lineRule="auto"/>
      </w:pPr>
      <w:r>
        <w:separator/>
      </w:r>
    </w:p>
  </w:endnote>
  <w:endnote w:type="continuationSeparator" w:id="0">
    <w:p w14:paraId="2BE4643F" w14:textId="77777777" w:rsidR="00F5237B" w:rsidRDefault="00F5237B" w:rsidP="00560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65E42" w14:textId="77777777" w:rsidR="00715E2D" w:rsidRPr="008D6C39" w:rsidRDefault="00715E2D" w:rsidP="0035218A">
    <w:pPr>
      <w:pStyle w:val="Footer"/>
      <w:tabs>
        <w:tab w:val="clear" w:pos="9360"/>
        <w:tab w:val="left" w:pos="0"/>
        <w:tab w:val="left" w:pos="7804"/>
      </w:tabs>
      <w:spacing w:line="360" w:lineRule="auto"/>
      <w:ind w:right="1556"/>
      <w:rPr>
        <w:rFonts w:ascii="Tahoma" w:hAnsi="Tahoma" w:cs="Tahoma"/>
        <w:noProof/>
        <w:sz w:val="18"/>
        <w:szCs w:val="18"/>
      </w:rPr>
    </w:pPr>
    <w:r w:rsidRPr="008D6C39">
      <w:rPr>
        <w:rFonts w:ascii="Tahoma" w:hAnsi="Tahoma" w:cs="Tahoma"/>
        <w:noProof/>
        <w:sz w:val="14"/>
        <w:szCs w:val="14"/>
      </w:rPr>
      <w:drawing>
        <wp:anchor distT="0" distB="0" distL="114300" distR="114300" simplePos="0" relativeHeight="251659264" behindDoc="0" locked="0" layoutInCell="1" allowOverlap="1" wp14:anchorId="70DA0B8D" wp14:editId="5856031E">
          <wp:simplePos x="0" y="0"/>
          <wp:positionH relativeFrom="margin">
            <wp:align>right</wp:align>
          </wp:positionH>
          <wp:positionV relativeFrom="bottomMargin">
            <wp:posOffset>29817</wp:posOffset>
          </wp:positionV>
          <wp:extent cx="1408176" cy="722376"/>
          <wp:effectExtent l="0" t="0" r="1905"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08176" cy="722376"/>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ahoma" w:hAnsi="Tahoma" w:cs="Tahoma"/>
        <w:noProof/>
        <w:sz w:val="18"/>
        <w:szCs w:val="18"/>
      </w:rPr>
      <w:t xml:space="preserve">                                                                  </w:t>
    </w:r>
    <w:r>
      <w:rPr>
        <w:rFonts w:ascii="Segoe UI Symbol" w:hAnsi="Segoe UI Symbol" w:cs="Tahoma"/>
        <w:noProof/>
        <w:sz w:val="18"/>
        <w:szCs w:val="18"/>
      </w:rPr>
      <w:t></w:t>
    </w:r>
    <w:r w:rsidRPr="008D6C39">
      <w:rPr>
        <w:rFonts w:ascii="Tahoma" w:hAnsi="Tahoma" w:cs="Tahoma"/>
        <w:noProof/>
        <w:sz w:val="18"/>
        <w:szCs w:val="18"/>
      </w:rPr>
      <w:t>Website: https://www.dpwh.gov.ph</w:t>
    </w:r>
  </w:p>
  <w:p w14:paraId="591AEE61" w14:textId="77777777" w:rsidR="00715E2D" w:rsidRPr="008D6C39" w:rsidRDefault="00715E2D" w:rsidP="0035218A">
    <w:pPr>
      <w:pStyle w:val="Footer"/>
      <w:tabs>
        <w:tab w:val="clear" w:pos="4680"/>
        <w:tab w:val="left" w:pos="0"/>
        <w:tab w:val="center" w:pos="3780"/>
      </w:tabs>
      <w:spacing w:line="360" w:lineRule="auto"/>
      <w:ind w:right="1555"/>
      <w:rPr>
        <w:rFonts w:ascii="Tahoma" w:hAnsi="Tahoma" w:cs="Tahoma"/>
        <w:noProof/>
        <w:sz w:val="18"/>
        <w:szCs w:val="18"/>
      </w:rPr>
    </w:pPr>
    <w:r>
      <w:rPr>
        <w:rFonts w:ascii="Tahoma" w:hAnsi="Tahoma" w:cs="Tahoma"/>
        <w:noProof/>
        <w:sz w:val="18"/>
        <w:szCs w:val="18"/>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97F07C" w14:textId="77777777" w:rsidR="00F5237B" w:rsidRDefault="00F5237B" w:rsidP="00560B0F">
      <w:pPr>
        <w:spacing w:after="0" w:line="240" w:lineRule="auto"/>
      </w:pPr>
      <w:r>
        <w:separator/>
      </w:r>
    </w:p>
  </w:footnote>
  <w:footnote w:type="continuationSeparator" w:id="0">
    <w:p w14:paraId="6E968C06" w14:textId="77777777" w:rsidR="00F5237B" w:rsidRDefault="00F5237B" w:rsidP="00560B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AEBEE" w14:textId="526DF39E" w:rsidR="00895C33" w:rsidRPr="00895C33" w:rsidRDefault="00895C33" w:rsidP="00895C33">
    <w:pPr>
      <w:spacing w:after="0" w:line="259" w:lineRule="auto"/>
      <w:ind w:left="360"/>
      <w:jc w:val="right"/>
      <w:rPr>
        <w:rFonts w:ascii="Tahoma" w:eastAsia="Calibri" w:hAnsi="Tahoma" w:cs="Tahoma"/>
        <w:sz w:val="14"/>
        <w:szCs w:val="14"/>
      </w:rPr>
    </w:pPr>
    <w:r w:rsidRPr="00895C33">
      <w:rPr>
        <w:rFonts w:ascii="Tahoma" w:eastAsia="Calibri" w:hAnsi="Tahoma" w:cs="Tahoma"/>
        <w:sz w:val="14"/>
        <w:szCs w:val="14"/>
      </w:rPr>
      <w:t>INVITATION</w:t>
    </w:r>
    <w:r w:rsidR="00BD42DF">
      <w:rPr>
        <w:rFonts w:ascii="Tahoma" w:eastAsia="Calibri" w:hAnsi="Tahoma" w:cs="Tahoma"/>
        <w:sz w:val="14"/>
        <w:szCs w:val="14"/>
      </w:rPr>
      <w:t xml:space="preserve"> TO BID </w:t>
    </w:r>
    <w:r w:rsidR="00BD02B1">
      <w:rPr>
        <w:rFonts w:ascii="Tahoma" w:eastAsia="Calibri" w:hAnsi="Tahoma" w:cs="Tahoma"/>
        <w:sz w:val="14"/>
        <w:szCs w:val="14"/>
      </w:rPr>
      <w:t>FOR GOODS</w:t>
    </w:r>
  </w:p>
  <w:p w14:paraId="39D75D69" w14:textId="3F1DFCDA" w:rsidR="00895C33" w:rsidRPr="00895C33" w:rsidRDefault="00895C33" w:rsidP="00895C33">
    <w:pPr>
      <w:tabs>
        <w:tab w:val="center" w:pos="4680"/>
        <w:tab w:val="right" w:pos="9360"/>
      </w:tabs>
      <w:spacing w:after="0" w:line="240" w:lineRule="auto"/>
      <w:jc w:val="right"/>
      <w:rPr>
        <w:rFonts w:ascii="Calibri" w:eastAsia="Calibri" w:hAnsi="Calibri" w:cs="Times New Roman"/>
      </w:rPr>
    </w:pPr>
    <w:r w:rsidRPr="00895C33">
      <w:rPr>
        <w:rFonts w:ascii="Tahoma" w:eastAsia="Calibri" w:hAnsi="Tahoma" w:cs="Tahoma"/>
        <w:sz w:val="14"/>
        <w:szCs w:val="14"/>
      </w:rPr>
      <w:t xml:space="preserve">Page </w:t>
    </w:r>
    <w:r w:rsidRPr="00895C33">
      <w:rPr>
        <w:rFonts w:ascii="Tahoma" w:eastAsia="Calibri" w:hAnsi="Tahoma" w:cs="Tahoma"/>
        <w:bCs/>
        <w:sz w:val="14"/>
        <w:szCs w:val="14"/>
      </w:rPr>
      <w:fldChar w:fldCharType="begin"/>
    </w:r>
    <w:r w:rsidRPr="00895C33">
      <w:rPr>
        <w:rFonts w:ascii="Tahoma" w:eastAsia="Calibri" w:hAnsi="Tahoma" w:cs="Tahoma"/>
        <w:bCs/>
        <w:sz w:val="14"/>
        <w:szCs w:val="14"/>
      </w:rPr>
      <w:instrText xml:space="preserve"> PAGE </w:instrText>
    </w:r>
    <w:r w:rsidRPr="00895C33">
      <w:rPr>
        <w:rFonts w:ascii="Tahoma" w:eastAsia="Calibri" w:hAnsi="Tahoma" w:cs="Tahoma"/>
        <w:bCs/>
        <w:sz w:val="14"/>
        <w:szCs w:val="14"/>
      </w:rPr>
      <w:fldChar w:fldCharType="separate"/>
    </w:r>
    <w:r w:rsidR="00FA05C5">
      <w:rPr>
        <w:rFonts w:ascii="Tahoma" w:eastAsia="Calibri" w:hAnsi="Tahoma" w:cs="Tahoma"/>
        <w:bCs/>
        <w:noProof/>
        <w:sz w:val="14"/>
        <w:szCs w:val="14"/>
      </w:rPr>
      <w:t>2</w:t>
    </w:r>
    <w:r w:rsidRPr="00895C33">
      <w:rPr>
        <w:rFonts w:ascii="Tahoma" w:eastAsia="Calibri" w:hAnsi="Tahoma" w:cs="Tahoma"/>
        <w:bCs/>
        <w:sz w:val="14"/>
        <w:szCs w:val="14"/>
      </w:rPr>
      <w:fldChar w:fldCharType="end"/>
    </w:r>
    <w:r w:rsidRPr="00895C33">
      <w:rPr>
        <w:rFonts w:ascii="Tahoma" w:eastAsia="Calibri" w:hAnsi="Tahoma" w:cs="Tahoma"/>
        <w:sz w:val="14"/>
        <w:szCs w:val="14"/>
      </w:rPr>
      <w:t xml:space="preserve"> of </w:t>
    </w:r>
    <w:r w:rsidRPr="00895C33">
      <w:rPr>
        <w:rFonts w:ascii="Tahoma" w:eastAsia="Calibri" w:hAnsi="Tahoma" w:cs="Tahoma"/>
        <w:bCs/>
        <w:sz w:val="14"/>
        <w:szCs w:val="14"/>
      </w:rPr>
      <w:fldChar w:fldCharType="begin"/>
    </w:r>
    <w:r w:rsidRPr="00895C33">
      <w:rPr>
        <w:rFonts w:ascii="Tahoma" w:eastAsia="Calibri" w:hAnsi="Tahoma" w:cs="Tahoma"/>
        <w:bCs/>
        <w:sz w:val="14"/>
        <w:szCs w:val="14"/>
      </w:rPr>
      <w:instrText xml:space="preserve"> NUMPAGES  </w:instrText>
    </w:r>
    <w:r w:rsidRPr="00895C33">
      <w:rPr>
        <w:rFonts w:ascii="Tahoma" w:eastAsia="Calibri" w:hAnsi="Tahoma" w:cs="Tahoma"/>
        <w:bCs/>
        <w:sz w:val="14"/>
        <w:szCs w:val="14"/>
      </w:rPr>
      <w:fldChar w:fldCharType="separate"/>
    </w:r>
    <w:r w:rsidR="00FA05C5">
      <w:rPr>
        <w:rFonts w:ascii="Tahoma" w:eastAsia="Calibri" w:hAnsi="Tahoma" w:cs="Tahoma"/>
        <w:bCs/>
        <w:noProof/>
        <w:sz w:val="14"/>
        <w:szCs w:val="14"/>
      </w:rPr>
      <w:t>2</w:t>
    </w:r>
    <w:r w:rsidRPr="00895C33">
      <w:rPr>
        <w:rFonts w:ascii="Tahoma" w:eastAsia="Calibri" w:hAnsi="Tahoma" w:cs="Tahoma"/>
        <w:bCs/>
        <w:sz w:val="14"/>
        <w:szCs w:val="1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14A"/>
    <w:rsid w:val="00001427"/>
    <w:rsid w:val="00031415"/>
    <w:rsid w:val="00037CF0"/>
    <w:rsid w:val="00043971"/>
    <w:rsid w:val="00044EC3"/>
    <w:rsid w:val="00050A33"/>
    <w:rsid w:val="000519A7"/>
    <w:rsid w:val="00053A4B"/>
    <w:rsid w:val="00056D4D"/>
    <w:rsid w:val="0006114A"/>
    <w:rsid w:val="000630D2"/>
    <w:rsid w:val="000702F4"/>
    <w:rsid w:val="000A066C"/>
    <w:rsid w:val="000A368A"/>
    <w:rsid w:val="000A3D0B"/>
    <w:rsid w:val="000C1315"/>
    <w:rsid w:val="000C51C7"/>
    <w:rsid w:val="000D64AF"/>
    <w:rsid w:val="000E1F88"/>
    <w:rsid w:val="000E4D8B"/>
    <w:rsid w:val="00116146"/>
    <w:rsid w:val="00122291"/>
    <w:rsid w:val="001259DA"/>
    <w:rsid w:val="00133029"/>
    <w:rsid w:val="001520F5"/>
    <w:rsid w:val="00164A3E"/>
    <w:rsid w:val="00173A18"/>
    <w:rsid w:val="00186BB3"/>
    <w:rsid w:val="001B6341"/>
    <w:rsid w:val="001D72D2"/>
    <w:rsid w:val="001E7750"/>
    <w:rsid w:val="00204264"/>
    <w:rsid w:val="00223B31"/>
    <w:rsid w:val="0022446D"/>
    <w:rsid w:val="00224673"/>
    <w:rsid w:val="00294514"/>
    <w:rsid w:val="002A1DCE"/>
    <w:rsid w:val="002B1ADC"/>
    <w:rsid w:val="002B32EB"/>
    <w:rsid w:val="002D0107"/>
    <w:rsid w:val="002D15D4"/>
    <w:rsid w:val="00305D2C"/>
    <w:rsid w:val="00306A36"/>
    <w:rsid w:val="003A0442"/>
    <w:rsid w:val="003B5438"/>
    <w:rsid w:val="003E0F29"/>
    <w:rsid w:val="003F5171"/>
    <w:rsid w:val="00455681"/>
    <w:rsid w:val="00460DA4"/>
    <w:rsid w:val="00475B7D"/>
    <w:rsid w:val="004761DB"/>
    <w:rsid w:val="004B2B12"/>
    <w:rsid w:val="004C24CE"/>
    <w:rsid w:val="004F7214"/>
    <w:rsid w:val="0050048D"/>
    <w:rsid w:val="00516530"/>
    <w:rsid w:val="00530AAF"/>
    <w:rsid w:val="00560B0F"/>
    <w:rsid w:val="00560BA1"/>
    <w:rsid w:val="0056352F"/>
    <w:rsid w:val="00595A88"/>
    <w:rsid w:val="005B54D1"/>
    <w:rsid w:val="0060626E"/>
    <w:rsid w:val="00622C7D"/>
    <w:rsid w:val="00655159"/>
    <w:rsid w:val="00661CD9"/>
    <w:rsid w:val="00677714"/>
    <w:rsid w:val="00686191"/>
    <w:rsid w:val="00693770"/>
    <w:rsid w:val="006A63E7"/>
    <w:rsid w:val="006C3C7C"/>
    <w:rsid w:val="006E08C3"/>
    <w:rsid w:val="0071224D"/>
    <w:rsid w:val="00715E2D"/>
    <w:rsid w:val="00727366"/>
    <w:rsid w:val="007327B0"/>
    <w:rsid w:val="0073307D"/>
    <w:rsid w:val="00771A9E"/>
    <w:rsid w:val="00791630"/>
    <w:rsid w:val="00795D1E"/>
    <w:rsid w:val="007A15E9"/>
    <w:rsid w:val="007B07B4"/>
    <w:rsid w:val="007B3E13"/>
    <w:rsid w:val="007C2858"/>
    <w:rsid w:val="007C2F4C"/>
    <w:rsid w:val="007C38EE"/>
    <w:rsid w:val="007F169B"/>
    <w:rsid w:val="007F19E4"/>
    <w:rsid w:val="008075CC"/>
    <w:rsid w:val="008130EE"/>
    <w:rsid w:val="00825F30"/>
    <w:rsid w:val="0083171C"/>
    <w:rsid w:val="0083460F"/>
    <w:rsid w:val="008447C6"/>
    <w:rsid w:val="00864AD5"/>
    <w:rsid w:val="0086799B"/>
    <w:rsid w:val="008829A9"/>
    <w:rsid w:val="0088406B"/>
    <w:rsid w:val="0089256C"/>
    <w:rsid w:val="00895C33"/>
    <w:rsid w:val="008A60D6"/>
    <w:rsid w:val="008D37DC"/>
    <w:rsid w:val="008D7654"/>
    <w:rsid w:val="008E5A60"/>
    <w:rsid w:val="008E6419"/>
    <w:rsid w:val="008E67A9"/>
    <w:rsid w:val="00910338"/>
    <w:rsid w:val="00921FAC"/>
    <w:rsid w:val="00931BCC"/>
    <w:rsid w:val="009723D0"/>
    <w:rsid w:val="00972AD4"/>
    <w:rsid w:val="00985650"/>
    <w:rsid w:val="00986435"/>
    <w:rsid w:val="00993A0E"/>
    <w:rsid w:val="009B34C2"/>
    <w:rsid w:val="009C3E67"/>
    <w:rsid w:val="009D7B2C"/>
    <w:rsid w:val="009E775A"/>
    <w:rsid w:val="009F0C76"/>
    <w:rsid w:val="009F30C3"/>
    <w:rsid w:val="00A25E89"/>
    <w:rsid w:val="00A2626C"/>
    <w:rsid w:val="00A73EE4"/>
    <w:rsid w:val="00A8351E"/>
    <w:rsid w:val="00A94D59"/>
    <w:rsid w:val="00AB092E"/>
    <w:rsid w:val="00AC425F"/>
    <w:rsid w:val="00AC5549"/>
    <w:rsid w:val="00AD1231"/>
    <w:rsid w:val="00AD21D7"/>
    <w:rsid w:val="00AE02FE"/>
    <w:rsid w:val="00B00A0E"/>
    <w:rsid w:val="00B15024"/>
    <w:rsid w:val="00B159DB"/>
    <w:rsid w:val="00B16698"/>
    <w:rsid w:val="00B3335E"/>
    <w:rsid w:val="00B33799"/>
    <w:rsid w:val="00B404C7"/>
    <w:rsid w:val="00B50C4C"/>
    <w:rsid w:val="00B60274"/>
    <w:rsid w:val="00B90D5C"/>
    <w:rsid w:val="00B92DFA"/>
    <w:rsid w:val="00B97A4F"/>
    <w:rsid w:val="00BA25DF"/>
    <w:rsid w:val="00BC7D41"/>
    <w:rsid w:val="00BD02B1"/>
    <w:rsid w:val="00BD42DF"/>
    <w:rsid w:val="00BD64AB"/>
    <w:rsid w:val="00BF7B6F"/>
    <w:rsid w:val="00C174BE"/>
    <w:rsid w:val="00C24767"/>
    <w:rsid w:val="00C61658"/>
    <w:rsid w:val="00C962D5"/>
    <w:rsid w:val="00CA1D34"/>
    <w:rsid w:val="00CA242C"/>
    <w:rsid w:val="00CB4327"/>
    <w:rsid w:val="00CC414A"/>
    <w:rsid w:val="00CE0357"/>
    <w:rsid w:val="00CE03FD"/>
    <w:rsid w:val="00CE2D1B"/>
    <w:rsid w:val="00CE66B6"/>
    <w:rsid w:val="00D031E7"/>
    <w:rsid w:val="00D040C5"/>
    <w:rsid w:val="00D10184"/>
    <w:rsid w:val="00D17CA5"/>
    <w:rsid w:val="00D54951"/>
    <w:rsid w:val="00D62D2C"/>
    <w:rsid w:val="00D64AF1"/>
    <w:rsid w:val="00D81207"/>
    <w:rsid w:val="00D84335"/>
    <w:rsid w:val="00DB46EA"/>
    <w:rsid w:val="00DE2A3D"/>
    <w:rsid w:val="00E2457A"/>
    <w:rsid w:val="00E30A16"/>
    <w:rsid w:val="00E40D24"/>
    <w:rsid w:val="00E53147"/>
    <w:rsid w:val="00E73783"/>
    <w:rsid w:val="00ED097F"/>
    <w:rsid w:val="00ED6774"/>
    <w:rsid w:val="00EE586D"/>
    <w:rsid w:val="00EF1AE2"/>
    <w:rsid w:val="00F369BD"/>
    <w:rsid w:val="00F46F52"/>
    <w:rsid w:val="00F5237B"/>
    <w:rsid w:val="00F53B00"/>
    <w:rsid w:val="00F557E2"/>
    <w:rsid w:val="00F623D0"/>
    <w:rsid w:val="00F6481D"/>
    <w:rsid w:val="00F713B1"/>
    <w:rsid w:val="00F84491"/>
    <w:rsid w:val="00F868C3"/>
    <w:rsid w:val="00F936F9"/>
    <w:rsid w:val="00FA021B"/>
    <w:rsid w:val="00FA05C5"/>
    <w:rsid w:val="00FF1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073DA"/>
  <w15:chartTrackingRefBased/>
  <w15:docId w15:val="{D2245E08-4EF1-4D42-954A-D4292EE8F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14A"/>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C41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414A"/>
    <w:rPr>
      <w:kern w:val="0"/>
      <w14:ligatures w14:val="none"/>
    </w:rPr>
  </w:style>
  <w:style w:type="paragraph" w:styleId="NoSpacing">
    <w:name w:val="No Spacing"/>
    <w:uiPriority w:val="1"/>
    <w:qFormat/>
    <w:rsid w:val="00CC414A"/>
    <w:pPr>
      <w:spacing w:after="0" w:line="240" w:lineRule="auto"/>
    </w:pPr>
    <w:rPr>
      <w:kern w:val="0"/>
      <w14:ligatures w14:val="none"/>
    </w:rPr>
  </w:style>
  <w:style w:type="paragraph" w:styleId="Header">
    <w:name w:val="header"/>
    <w:basedOn w:val="Normal"/>
    <w:link w:val="HeaderChar"/>
    <w:uiPriority w:val="99"/>
    <w:unhideWhenUsed/>
    <w:rsid w:val="00560B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0B0F"/>
    <w:rPr>
      <w:kern w:val="0"/>
      <w14:ligatures w14:val="none"/>
    </w:rPr>
  </w:style>
  <w:style w:type="paragraph" w:styleId="BalloonText">
    <w:name w:val="Balloon Text"/>
    <w:basedOn w:val="Normal"/>
    <w:link w:val="BalloonTextChar"/>
    <w:uiPriority w:val="99"/>
    <w:semiHidden/>
    <w:unhideWhenUsed/>
    <w:rsid w:val="00CA2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242C"/>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pwh.gov.ph"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philgeps.gov.ph"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dpwh.gov.ph" TargetMode="External"/><Relationship Id="rId4" Type="http://schemas.openxmlformats.org/officeDocument/2006/relationships/footnotes" Target="footnotes.xml"/><Relationship Id="rId9" Type="http://schemas.openxmlformats.org/officeDocument/2006/relationships/hyperlink" Target="http://www.philgeps.gov.ph"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780</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Gapad, Edherwin M.</dc:creator>
  <cp:keywords/>
  <dc:description/>
  <cp:lastModifiedBy>Pacleb, Dan Joseph L.</cp:lastModifiedBy>
  <cp:revision>15</cp:revision>
  <cp:lastPrinted>2024-09-12T07:33:00Z</cp:lastPrinted>
  <dcterms:created xsi:type="dcterms:W3CDTF">2024-08-05T05:39:00Z</dcterms:created>
  <dcterms:modified xsi:type="dcterms:W3CDTF">2024-09-12T07:33:00Z</dcterms:modified>
</cp:coreProperties>
</file>